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4BFEF" w14:textId="77777777" w:rsidR="00B32F21" w:rsidRDefault="005F0709">
      <w:pPr>
        <w:jc w:val="center"/>
        <w:rPr>
          <w:b/>
        </w:rPr>
      </w:pPr>
      <w:r>
        <w:rPr>
          <w:b/>
        </w:rPr>
        <w:t>2020-2021 Annual Plan for Division of Education</w:t>
      </w:r>
    </w:p>
    <w:tbl>
      <w:tblPr>
        <w:tblStyle w:val="a"/>
        <w:tblW w:w="12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
        <w:gridCol w:w="3965"/>
        <w:gridCol w:w="6"/>
        <w:gridCol w:w="18"/>
        <w:gridCol w:w="3150"/>
        <w:gridCol w:w="13"/>
        <w:gridCol w:w="6"/>
        <w:gridCol w:w="2754"/>
        <w:gridCol w:w="6"/>
        <w:gridCol w:w="2711"/>
      </w:tblGrid>
      <w:tr w:rsidR="00B32F21" w14:paraId="2C6E8805" w14:textId="77777777" w:rsidTr="00AB7A00">
        <w:tc>
          <w:tcPr>
            <w:tcW w:w="4201" w:type="dxa"/>
            <w:gridSpan w:val="2"/>
            <w:tcBorders>
              <w:bottom w:val="single" w:sz="4" w:space="0" w:color="000000"/>
            </w:tcBorders>
            <w:shd w:val="clear" w:color="auto" w:fill="C3BD96"/>
            <w:vAlign w:val="center"/>
          </w:tcPr>
          <w:p w14:paraId="18443740" w14:textId="77777777" w:rsidR="00B32F21" w:rsidRDefault="005F0709">
            <w:pPr>
              <w:jc w:val="center"/>
              <w:rPr>
                <w:b/>
                <w:sz w:val="20"/>
                <w:szCs w:val="20"/>
              </w:rPr>
            </w:pPr>
            <w:r>
              <w:rPr>
                <w:b/>
                <w:sz w:val="20"/>
                <w:szCs w:val="20"/>
              </w:rPr>
              <w:t>Goals from 2019-2020</w:t>
            </w:r>
          </w:p>
          <w:p w14:paraId="0C085CCF" w14:textId="77777777" w:rsidR="00B32F21" w:rsidRDefault="005F0709">
            <w:pPr>
              <w:jc w:val="center"/>
              <w:rPr>
                <w:sz w:val="20"/>
                <w:szCs w:val="20"/>
              </w:rPr>
            </w:pPr>
            <w:r>
              <w:rPr>
                <w:sz w:val="20"/>
                <w:szCs w:val="20"/>
              </w:rPr>
              <w:t>(What did you hope to accomplish over the LAST year?)</w:t>
            </w:r>
          </w:p>
        </w:tc>
        <w:tc>
          <w:tcPr>
            <w:tcW w:w="3187" w:type="dxa"/>
            <w:gridSpan w:val="4"/>
            <w:tcBorders>
              <w:bottom w:val="single" w:sz="4" w:space="0" w:color="000000"/>
            </w:tcBorders>
            <w:shd w:val="clear" w:color="auto" w:fill="C3BD96"/>
            <w:vAlign w:val="center"/>
          </w:tcPr>
          <w:p w14:paraId="37DD1A69" w14:textId="77777777" w:rsidR="00B32F21" w:rsidRDefault="005F0709">
            <w:pPr>
              <w:jc w:val="center"/>
              <w:rPr>
                <w:b/>
                <w:sz w:val="20"/>
                <w:szCs w:val="20"/>
              </w:rPr>
            </w:pPr>
            <w:r>
              <w:rPr>
                <w:b/>
                <w:sz w:val="20"/>
                <w:szCs w:val="20"/>
              </w:rPr>
              <w:t>Indicator</w:t>
            </w:r>
          </w:p>
          <w:p w14:paraId="384B043D" w14:textId="77777777" w:rsidR="00B32F21" w:rsidRDefault="005F0709">
            <w:pPr>
              <w:jc w:val="center"/>
              <w:rPr>
                <w:sz w:val="20"/>
                <w:szCs w:val="20"/>
              </w:rPr>
            </w:pPr>
            <w:r>
              <w:rPr>
                <w:sz w:val="20"/>
                <w:szCs w:val="20"/>
              </w:rPr>
              <w:t>(How DID you measure whether the department achieved the goal?)</w:t>
            </w:r>
          </w:p>
          <w:p w14:paraId="30EE66B0" w14:textId="77777777" w:rsidR="00B32F21" w:rsidRDefault="00B32F21">
            <w:pPr>
              <w:jc w:val="center"/>
              <w:rPr>
                <w:sz w:val="20"/>
                <w:szCs w:val="20"/>
              </w:rPr>
            </w:pPr>
          </w:p>
        </w:tc>
        <w:tc>
          <w:tcPr>
            <w:tcW w:w="2760" w:type="dxa"/>
            <w:gridSpan w:val="2"/>
            <w:tcBorders>
              <w:bottom w:val="single" w:sz="4" w:space="0" w:color="000000"/>
            </w:tcBorders>
            <w:shd w:val="clear" w:color="auto" w:fill="C3BD96"/>
            <w:vAlign w:val="center"/>
          </w:tcPr>
          <w:p w14:paraId="44E62F33" w14:textId="77777777" w:rsidR="00372964" w:rsidRDefault="005F0709">
            <w:pPr>
              <w:jc w:val="center"/>
              <w:rPr>
                <w:sz w:val="20"/>
                <w:szCs w:val="20"/>
              </w:rPr>
            </w:pPr>
            <w:r>
              <w:rPr>
                <w:b/>
                <w:sz w:val="20"/>
                <w:szCs w:val="20"/>
              </w:rPr>
              <w:t>Results</w:t>
            </w:r>
            <w:r>
              <w:rPr>
                <w:sz w:val="20"/>
                <w:szCs w:val="20"/>
              </w:rPr>
              <w:t xml:space="preserve"> </w:t>
            </w:r>
          </w:p>
          <w:p w14:paraId="4DAD9962" w14:textId="77777777" w:rsidR="00B32F21" w:rsidRDefault="00372964">
            <w:pPr>
              <w:jc w:val="center"/>
              <w:rPr>
                <w:sz w:val="20"/>
                <w:szCs w:val="20"/>
              </w:rPr>
            </w:pPr>
            <w:r>
              <w:rPr>
                <w:sz w:val="20"/>
                <w:szCs w:val="20"/>
              </w:rPr>
              <w:t>(</w:t>
            </w:r>
            <w:r w:rsidR="005F0709">
              <w:rPr>
                <w:sz w:val="20"/>
                <w:szCs w:val="20"/>
              </w:rPr>
              <w:t>from 2019-2020</w:t>
            </w:r>
            <w:r>
              <w:rPr>
                <w:sz w:val="20"/>
                <w:szCs w:val="20"/>
              </w:rPr>
              <w:t>)</w:t>
            </w:r>
          </w:p>
        </w:tc>
        <w:tc>
          <w:tcPr>
            <w:tcW w:w="2717" w:type="dxa"/>
            <w:gridSpan w:val="2"/>
            <w:tcBorders>
              <w:bottom w:val="single" w:sz="4" w:space="0" w:color="000000"/>
            </w:tcBorders>
            <w:shd w:val="clear" w:color="auto" w:fill="C3BD96"/>
            <w:vAlign w:val="center"/>
          </w:tcPr>
          <w:p w14:paraId="17E226FC" w14:textId="77777777" w:rsidR="00B32F21" w:rsidRPr="00372964" w:rsidRDefault="005F0709">
            <w:pPr>
              <w:jc w:val="center"/>
              <w:rPr>
                <w:b/>
                <w:sz w:val="20"/>
                <w:szCs w:val="20"/>
              </w:rPr>
            </w:pPr>
            <w:r>
              <w:rPr>
                <w:b/>
                <w:sz w:val="20"/>
                <w:szCs w:val="20"/>
              </w:rPr>
              <w:t>Analysis</w:t>
            </w:r>
          </w:p>
          <w:p w14:paraId="59FE57FA" w14:textId="77777777" w:rsidR="00B32F21" w:rsidRDefault="00372964">
            <w:pPr>
              <w:jc w:val="center"/>
              <w:rPr>
                <w:sz w:val="20"/>
                <w:szCs w:val="20"/>
              </w:rPr>
            </w:pPr>
            <w:r>
              <w:rPr>
                <w:sz w:val="20"/>
                <w:szCs w:val="20"/>
              </w:rPr>
              <w:t>(</w:t>
            </w:r>
            <w:r w:rsidR="005F0709">
              <w:rPr>
                <w:sz w:val="20"/>
                <w:szCs w:val="20"/>
              </w:rPr>
              <w:t>Goal Met</w:t>
            </w:r>
          </w:p>
          <w:p w14:paraId="0D820823" w14:textId="77777777" w:rsidR="00B32F21" w:rsidRDefault="005F0709">
            <w:pPr>
              <w:jc w:val="center"/>
              <w:rPr>
                <w:sz w:val="20"/>
                <w:szCs w:val="20"/>
              </w:rPr>
            </w:pPr>
            <w:r>
              <w:rPr>
                <w:sz w:val="20"/>
                <w:szCs w:val="20"/>
              </w:rPr>
              <w:t>OR</w:t>
            </w:r>
          </w:p>
          <w:p w14:paraId="507ED2EC" w14:textId="77777777" w:rsidR="00B32F21" w:rsidRDefault="005F0709">
            <w:pPr>
              <w:jc w:val="center"/>
              <w:rPr>
                <w:sz w:val="20"/>
                <w:szCs w:val="20"/>
              </w:rPr>
            </w:pPr>
            <w:r>
              <w:rPr>
                <w:sz w:val="20"/>
                <w:szCs w:val="20"/>
              </w:rPr>
              <w:t>Goal retained/revised for 2020-2021</w:t>
            </w:r>
            <w:r w:rsidR="00372964">
              <w:rPr>
                <w:sz w:val="20"/>
                <w:szCs w:val="20"/>
              </w:rPr>
              <w:t>)</w:t>
            </w:r>
          </w:p>
        </w:tc>
      </w:tr>
      <w:tr w:rsidR="00B32F21" w14:paraId="659662E3" w14:textId="77777777" w:rsidTr="00AB7A00">
        <w:tc>
          <w:tcPr>
            <w:tcW w:w="12865" w:type="dxa"/>
            <w:gridSpan w:val="10"/>
            <w:shd w:val="clear" w:color="auto" w:fill="DBEEF3"/>
          </w:tcPr>
          <w:p w14:paraId="2764EAF4" w14:textId="77777777" w:rsidR="00B32F21" w:rsidRPr="00CF3F5E" w:rsidRDefault="005F0709">
            <w:pPr>
              <w:rPr>
                <w:b/>
              </w:rPr>
            </w:pPr>
            <w:r w:rsidRPr="00CF3F5E">
              <w:rPr>
                <w:b/>
                <w:u w:val="single"/>
              </w:rPr>
              <w:t>Core Theme One</w:t>
            </w:r>
            <w:r w:rsidRPr="00CF3F5E">
              <w:rPr>
                <w:b/>
              </w:rPr>
              <w:t xml:space="preserve">: Provide Access to Higher Education for American </w:t>
            </w:r>
            <w:proofErr w:type="gramStart"/>
            <w:r w:rsidRPr="00CF3F5E">
              <w:rPr>
                <w:b/>
              </w:rPr>
              <w:t>Indians  (</w:t>
            </w:r>
            <w:proofErr w:type="gramEnd"/>
            <w:r w:rsidRPr="00CF3F5E">
              <w:rPr>
                <w:b/>
              </w:rPr>
              <w:t>e.g. student recruitment and retention)</w:t>
            </w:r>
          </w:p>
        </w:tc>
      </w:tr>
      <w:tr w:rsidR="00B32F21" w14:paraId="5977F5CC" w14:textId="77777777" w:rsidTr="00AB7A00">
        <w:trPr>
          <w:trHeight w:val="296"/>
        </w:trPr>
        <w:tc>
          <w:tcPr>
            <w:tcW w:w="4201" w:type="dxa"/>
            <w:gridSpan w:val="2"/>
          </w:tcPr>
          <w:p w14:paraId="555C8CE8" w14:textId="77777777" w:rsidR="00B32F21" w:rsidRDefault="005F0709" w:rsidP="00372964">
            <w:pPr>
              <w:rPr>
                <w:sz w:val="20"/>
                <w:szCs w:val="20"/>
              </w:rPr>
            </w:pPr>
            <w:r>
              <w:rPr>
                <w:sz w:val="20"/>
                <w:szCs w:val="20"/>
              </w:rPr>
              <w:t>Develop a 2+2 Agreement with other tribal colleges and address the Division’s capacity to implement them</w:t>
            </w:r>
          </w:p>
        </w:tc>
        <w:tc>
          <w:tcPr>
            <w:tcW w:w="3187" w:type="dxa"/>
            <w:gridSpan w:val="4"/>
          </w:tcPr>
          <w:p w14:paraId="5A969671" w14:textId="77777777" w:rsidR="00B32F21" w:rsidRDefault="005F0709">
            <w:pPr>
              <w:rPr>
                <w:sz w:val="20"/>
                <w:szCs w:val="20"/>
              </w:rPr>
            </w:pPr>
            <w:r>
              <w:rPr>
                <w:sz w:val="20"/>
                <w:szCs w:val="20"/>
              </w:rPr>
              <w:t>MOU</w:t>
            </w:r>
            <w:r w:rsidRPr="00372964">
              <w:rPr>
                <w:sz w:val="20"/>
                <w:szCs w:val="20"/>
              </w:rPr>
              <w:t xml:space="preserve"> (Articulation Agreements) </w:t>
            </w:r>
            <w:r>
              <w:rPr>
                <w:sz w:val="20"/>
                <w:szCs w:val="20"/>
              </w:rPr>
              <w:t>with a TCU</w:t>
            </w:r>
          </w:p>
          <w:p w14:paraId="5E16580C" w14:textId="77777777" w:rsidR="00B32F21" w:rsidRDefault="00B32F21">
            <w:pPr>
              <w:rPr>
                <w:sz w:val="20"/>
                <w:szCs w:val="20"/>
              </w:rPr>
            </w:pPr>
          </w:p>
          <w:p w14:paraId="1A3CACE3" w14:textId="77777777" w:rsidR="00B32F21" w:rsidRDefault="005F0709">
            <w:pPr>
              <w:rPr>
                <w:sz w:val="20"/>
                <w:szCs w:val="20"/>
              </w:rPr>
            </w:pPr>
            <w:r>
              <w:rPr>
                <w:sz w:val="20"/>
                <w:szCs w:val="20"/>
              </w:rPr>
              <w:t>(All faculty)</w:t>
            </w:r>
          </w:p>
        </w:tc>
        <w:tc>
          <w:tcPr>
            <w:tcW w:w="2760" w:type="dxa"/>
            <w:gridSpan w:val="2"/>
          </w:tcPr>
          <w:p w14:paraId="24C142DA" w14:textId="77777777" w:rsidR="00B32F21" w:rsidRPr="00372964" w:rsidRDefault="005F0709">
            <w:pPr>
              <w:rPr>
                <w:sz w:val="20"/>
                <w:szCs w:val="20"/>
              </w:rPr>
            </w:pPr>
            <w:r w:rsidRPr="00372964">
              <w:rPr>
                <w:sz w:val="20"/>
                <w:szCs w:val="20"/>
              </w:rPr>
              <w:t>Substantial progress was made in this objective. Doug and Amy worked with CDKC and FVCC on finalizing Elementary and ECED Articulation Agreements (MOUs). Heathe</w:t>
            </w:r>
            <w:r w:rsidR="00372964" w:rsidRPr="00372964">
              <w:rPr>
                <w:sz w:val="20"/>
                <w:szCs w:val="20"/>
              </w:rPr>
              <w:t xml:space="preserve">r and Wren worked with FVCC, </w:t>
            </w:r>
            <w:r w:rsidRPr="00372964">
              <w:rPr>
                <w:sz w:val="20"/>
                <w:szCs w:val="20"/>
              </w:rPr>
              <w:t>B</w:t>
            </w:r>
            <w:r w:rsidR="00372964" w:rsidRPr="00372964">
              <w:rPr>
                <w:sz w:val="20"/>
                <w:szCs w:val="20"/>
              </w:rPr>
              <w:t>F</w:t>
            </w:r>
            <w:r w:rsidRPr="00372964">
              <w:rPr>
                <w:sz w:val="20"/>
                <w:szCs w:val="20"/>
              </w:rPr>
              <w:t>CC and CDKC on Secondary science and Math agreements. Several new programs are in place and ready for students for the 2020-21 acad. year.</w:t>
            </w:r>
          </w:p>
        </w:tc>
        <w:tc>
          <w:tcPr>
            <w:tcW w:w="2717" w:type="dxa"/>
            <w:gridSpan w:val="2"/>
          </w:tcPr>
          <w:p w14:paraId="252E7C7D" w14:textId="77777777" w:rsidR="00B32F21" w:rsidRPr="00372964" w:rsidRDefault="005F0709">
            <w:pPr>
              <w:rPr>
                <w:strike/>
                <w:sz w:val="20"/>
                <w:szCs w:val="20"/>
              </w:rPr>
            </w:pPr>
            <w:r w:rsidRPr="00372964">
              <w:rPr>
                <w:strike/>
                <w:sz w:val="20"/>
                <w:szCs w:val="20"/>
              </w:rPr>
              <w:t xml:space="preserve"> </w:t>
            </w:r>
            <w:r w:rsidRPr="00372964">
              <w:rPr>
                <w:sz w:val="20"/>
                <w:szCs w:val="20"/>
              </w:rPr>
              <w:t>Met and ongoing.</w:t>
            </w:r>
          </w:p>
          <w:p w14:paraId="036A9258" w14:textId="77777777" w:rsidR="00B32F21" w:rsidRPr="00372964" w:rsidRDefault="005F0709">
            <w:pPr>
              <w:rPr>
                <w:sz w:val="20"/>
                <w:szCs w:val="20"/>
              </w:rPr>
            </w:pPr>
            <w:r w:rsidRPr="00372964">
              <w:rPr>
                <w:sz w:val="20"/>
                <w:szCs w:val="20"/>
              </w:rPr>
              <w:t>For 2020-21: explore similar arrangements with other tribal colleges within and outside of MT (NWIC?)</w:t>
            </w:r>
          </w:p>
          <w:p w14:paraId="2A7CDFA9" w14:textId="77777777" w:rsidR="00B32F21" w:rsidRPr="00372964" w:rsidRDefault="00B32F21">
            <w:pPr>
              <w:rPr>
                <w:sz w:val="20"/>
                <w:szCs w:val="20"/>
              </w:rPr>
            </w:pPr>
          </w:p>
          <w:p w14:paraId="139D17E3" w14:textId="77777777" w:rsidR="00B32F21" w:rsidRPr="00372964" w:rsidRDefault="005F0709">
            <w:pPr>
              <w:rPr>
                <w:sz w:val="20"/>
                <w:szCs w:val="20"/>
              </w:rPr>
            </w:pPr>
            <w:r w:rsidRPr="00372964">
              <w:rPr>
                <w:sz w:val="20"/>
                <w:szCs w:val="20"/>
              </w:rPr>
              <w:t xml:space="preserve">Considerations:  </w:t>
            </w:r>
          </w:p>
          <w:p w14:paraId="0CAA0981" w14:textId="77777777" w:rsidR="00B32F21" w:rsidRPr="00372964" w:rsidRDefault="00372964">
            <w:pPr>
              <w:rPr>
                <w:sz w:val="20"/>
                <w:szCs w:val="20"/>
              </w:rPr>
            </w:pPr>
            <w:r w:rsidRPr="00372964">
              <w:rPr>
                <w:sz w:val="20"/>
                <w:szCs w:val="20"/>
              </w:rPr>
              <w:t>The DOE needs to address:</w:t>
            </w:r>
          </w:p>
          <w:p w14:paraId="723B4984" w14:textId="77777777" w:rsidR="00B32F21" w:rsidRPr="00372964" w:rsidRDefault="005F0709">
            <w:pPr>
              <w:numPr>
                <w:ilvl w:val="0"/>
                <w:numId w:val="1"/>
              </w:numPr>
              <w:rPr>
                <w:sz w:val="20"/>
                <w:szCs w:val="20"/>
              </w:rPr>
            </w:pPr>
            <w:r w:rsidRPr="00372964">
              <w:rPr>
                <w:sz w:val="20"/>
                <w:szCs w:val="20"/>
              </w:rPr>
              <w:t>capacity (human and other resources) to provide programs online</w:t>
            </w:r>
          </w:p>
          <w:p w14:paraId="67803ADF" w14:textId="77777777" w:rsidR="00B32F21" w:rsidRPr="00372964" w:rsidRDefault="005F0709">
            <w:pPr>
              <w:numPr>
                <w:ilvl w:val="0"/>
                <w:numId w:val="1"/>
              </w:numPr>
              <w:rPr>
                <w:sz w:val="20"/>
                <w:szCs w:val="20"/>
              </w:rPr>
            </w:pPr>
            <w:r w:rsidRPr="00372964">
              <w:rPr>
                <w:sz w:val="20"/>
                <w:szCs w:val="20"/>
              </w:rPr>
              <w:t>capacity to provide programs on-site</w:t>
            </w:r>
          </w:p>
          <w:p w14:paraId="3D5F68D6" w14:textId="77777777" w:rsidR="00B32F21" w:rsidRPr="00372964" w:rsidRDefault="005F0709">
            <w:pPr>
              <w:numPr>
                <w:ilvl w:val="0"/>
                <w:numId w:val="1"/>
              </w:numPr>
              <w:rPr>
                <w:sz w:val="20"/>
                <w:szCs w:val="20"/>
              </w:rPr>
            </w:pPr>
            <w:r w:rsidRPr="00372964">
              <w:rPr>
                <w:sz w:val="20"/>
                <w:szCs w:val="20"/>
              </w:rPr>
              <w:t>capacity to provided blended approaches</w:t>
            </w:r>
          </w:p>
          <w:p w14:paraId="10459BD5" w14:textId="77777777" w:rsidR="00B32F21" w:rsidRPr="00372964" w:rsidRDefault="00B32F21">
            <w:pPr>
              <w:rPr>
                <w:sz w:val="20"/>
                <w:szCs w:val="20"/>
              </w:rPr>
            </w:pPr>
          </w:p>
        </w:tc>
      </w:tr>
      <w:tr w:rsidR="00B32F21" w14:paraId="4EE982A6" w14:textId="77777777" w:rsidTr="00AB7A00">
        <w:trPr>
          <w:trHeight w:val="296"/>
        </w:trPr>
        <w:tc>
          <w:tcPr>
            <w:tcW w:w="4201" w:type="dxa"/>
            <w:gridSpan w:val="2"/>
          </w:tcPr>
          <w:p w14:paraId="6A1D6E85" w14:textId="77777777" w:rsidR="00B32F21" w:rsidRDefault="005F0709">
            <w:pPr>
              <w:rPr>
                <w:sz w:val="20"/>
                <w:szCs w:val="20"/>
              </w:rPr>
            </w:pPr>
            <w:r>
              <w:rPr>
                <w:sz w:val="20"/>
                <w:szCs w:val="20"/>
              </w:rPr>
              <w:t xml:space="preserve">Maintain the department website and Facebook page, and develop a brochure for each Division program. </w:t>
            </w:r>
          </w:p>
          <w:p w14:paraId="0625D53D" w14:textId="77777777" w:rsidR="00B32F21" w:rsidRDefault="00B32F21">
            <w:pPr>
              <w:rPr>
                <w:sz w:val="20"/>
                <w:szCs w:val="20"/>
              </w:rPr>
            </w:pPr>
          </w:p>
        </w:tc>
        <w:tc>
          <w:tcPr>
            <w:tcW w:w="3187" w:type="dxa"/>
            <w:gridSpan w:val="4"/>
          </w:tcPr>
          <w:p w14:paraId="74722E5E" w14:textId="77777777" w:rsidR="00B32F21" w:rsidRDefault="005F0709">
            <w:pPr>
              <w:rPr>
                <w:sz w:val="20"/>
                <w:szCs w:val="20"/>
              </w:rPr>
            </w:pPr>
            <w:r>
              <w:rPr>
                <w:sz w:val="20"/>
                <w:szCs w:val="20"/>
              </w:rPr>
              <w:t>Website and recruitment materials produced.</w:t>
            </w:r>
          </w:p>
          <w:p w14:paraId="5B69C89A" w14:textId="77777777" w:rsidR="00B32F21" w:rsidRDefault="00B32F21">
            <w:pPr>
              <w:rPr>
                <w:sz w:val="20"/>
                <w:szCs w:val="20"/>
              </w:rPr>
            </w:pPr>
          </w:p>
          <w:p w14:paraId="0441B0EA" w14:textId="77777777" w:rsidR="00B32F21" w:rsidRDefault="00372964" w:rsidP="00372964">
            <w:pPr>
              <w:rPr>
                <w:sz w:val="20"/>
                <w:szCs w:val="20"/>
              </w:rPr>
            </w:pPr>
            <w:r w:rsidRPr="00372964">
              <w:rPr>
                <w:sz w:val="20"/>
                <w:szCs w:val="20"/>
              </w:rPr>
              <w:t xml:space="preserve">(Wren, Debbie, Doug, and </w:t>
            </w:r>
            <w:proofErr w:type="gramStart"/>
            <w:r w:rsidRPr="00372964">
              <w:rPr>
                <w:sz w:val="20"/>
                <w:szCs w:val="20"/>
              </w:rPr>
              <w:t>other</w:t>
            </w:r>
            <w:proofErr w:type="gramEnd"/>
            <w:r w:rsidRPr="00372964">
              <w:rPr>
                <w:sz w:val="20"/>
                <w:szCs w:val="20"/>
              </w:rPr>
              <w:t xml:space="preserve"> </w:t>
            </w:r>
            <w:r w:rsidR="005F0709" w:rsidRPr="00372964">
              <w:rPr>
                <w:sz w:val="20"/>
                <w:szCs w:val="20"/>
              </w:rPr>
              <w:t>DOE staff and faculty</w:t>
            </w:r>
            <w:r w:rsidRPr="00372964">
              <w:rPr>
                <w:sz w:val="20"/>
                <w:szCs w:val="20"/>
              </w:rPr>
              <w:t>)</w:t>
            </w:r>
          </w:p>
        </w:tc>
        <w:tc>
          <w:tcPr>
            <w:tcW w:w="2760" w:type="dxa"/>
            <w:gridSpan w:val="2"/>
          </w:tcPr>
          <w:p w14:paraId="672CA2E0" w14:textId="77777777" w:rsidR="00B32F21" w:rsidRPr="00372964" w:rsidRDefault="005F0709">
            <w:pPr>
              <w:rPr>
                <w:strike/>
                <w:sz w:val="20"/>
                <w:szCs w:val="20"/>
              </w:rPr>
            </w:pPr>
            <w:r w:rsidRPr="00372964">
              <w:rPr>
                <w:sz w:val="20"/>
                <w:szCs w:val="20"/>
              </w:rPr>
              <w:t xml:space="preserve">Recruiting efforts ramped up in 19-20 prior to the campus COVID closure. Rack cards (rather than brochures) were created and produced for all degree programs, as well as for the DOE itself. </w:t>
            </w:r>
            <w:r w:rsidR="00372964" w:rsidRPr="00372964">
              <w:rPr>
                <w:sz w:val="20"/>
                <w:szCs w:val="20"/>
              </w:rPr>
              <w:t>Double-page small posters (</w:t>
            </w:r>
            <w:r w:rsidRPr="00372964">
              <w:rPr>
                <w:sz w:val="20"/>
                <w:szCs w:val="20"/>
              </w:rPr>
              <w:t>Flyers</w:t>
            </w:r>
            <w:r w:rsidR="00372964" w:rsidRPr="00372964">
              <w:rPr>
                <w:sz w:val="20"/>
                <w:szCs w:val="20"/>
              </w:rPr>
              <w:t>)</w:t>
            </w:r>
            <w:r w:rsidRPr="00372964">
              <w:rPr>
                <w:sz w:val="20"/>
                <w:szCs w:val="20"/>
              </w:rPr>
              <w:t xml:space="preserve"> were produced for each degree program. Facebook pages were edited and used frequently throughout the 19-20 year.</w:t>
            </w:r>
          </w:p>
        </w:tc>
        <w:tc>
          <w:tcPr>
            <w:tcW w:w="2717" w:type="dxa"/>
            <w:gridSpan w:val="2"/>
          </w:tcPr>
          <w:p w14:paraId="3671491C" w14:textId="77777777" w:rsidR="00B32F21" w:rsidRPr="00372964" w:rsidRDefault="005F0709">
            <w:pPr>
              <w:rPr>
                <w:sz w:val="20"/>
                <w:szCs w:val="20"/>
              </w:rPr>
            </w:pPr>
            <w:r w:rsidRPr="00372964">
              <w:rPr>
                <w:sz w:val="20"/>
                <w:szCs w:val="20"/>
              </w:rPr>
              <w:t xml:space="preserve">Goal is met but will be ongoing. Website revisions, including new content, will be added at the start of the school year. </w:t>
            </w:r>
          </w:p>
          <w:p w14:paraId="330E99EE" w14:textId="77777777" w:rsidR="00B32F21" w:rsidRPr="00372964" w:rsidRDefault="00B32F21">
            <w:pPr>
              <w:rPr>
                <w:sz w:val="20"/>
                <w:szCs w:val="20"/>
              </w:rPr>
            </w:pPr>
          </w:p>
          <w:p w14:paraId="5234025F" w14:textId="77777777" w:rsidR="00B32F21" w:rsidRPr="00372964" w:rsidRDefault="005F0709">
            <w:pPr>
              <w:rPr>
                <w:sz w:val="20"/>
                <w:szCs w:val="20"/>
              </w:rPr>
            </w:pPr>
            <w:r w:rsidRPr="00372964">
              <w:rPr>
                <w:sz w:val="20"/>
                <w:szCs w:val="20"/>
              </w:rPr>
              <w:t>Considerations:</w:t>
            </w:r>
          </w:p>
          <w:p w14:paraId="304BD838" w14:textId="77777777" w:rsidR="00B32F21" w:rsidRPr="00372964" w:rsidRDefault="005F0709">
            <w:pPr>
              <w:numPr>
                <w:ilvl w:val="0"/>
                <w:numId w:val="4"/>
              </w:numPr>
              <w:rPr>
                <w:sz w:val="20"/>
                <w:szCs w:val="20"/>
              </w:rPr>
            </w:pPr>
            <w:r w:rsidRPr="00372964">
              <w:rPr>
                <w:sz w:val="20"/>
                <w:szCs w:val="20"/>
              </w:rPr>
              <w:t xml:space="preserve">Each department will review web content and navigation, and make a plan for needed modifications to send to Mike Lozar. </w:t>
            </w:r>
          </w:p>
          <w:p w14:paraId="68B2B0C9" w14:textId="77777777" w:rsidR="00B32F21" w:rsidRPr="00372964" w:rsidRDefault="005F0709" w:rsidP="00372964">
            <w:pPr>
              <w:numPr>
                <w:ilvl w:val="0"/>
                <w:numId w:val="4"/>
              </w:numPr>
              <w:rPr>
                <w:sz w:val="20"/>
                <w:szCs w:val="20"/>
              </w:rPr>
            </w:pPr>
            <w:r w:rsidRPr="00372964">
              <w:rPr>
                <w:sz w:val="20"/>
                <w:szCs w:val="20"/>
              </w:rPr>
              <w:t>Another (2</w:t>
            </w:r>
            <w:r w:rsidRPr="00372964">
              <w:rPr>
                <w:sz w:val="20"/>
                <w:szCs w:val="20"/>
                <w:vertAlign w:val="superscript"/>
              </w:rPr>
              <w:t>nd</w:t>
            </w:r>
            <w:r w:rsidRPr="00372964">
              <w:rPr>
                <w:sz w:val="20"/>
                <w:szCs w:val="20"/>
              </w:rPr>
              <w:t xml:space="preserve">) review process can be </w:t>
            </w:r>
            <w:r w:rsidRPr="00372964">
              <w:rPr>
                <w:sz w:val="20"/>
                <w:szCs w:val="20"/>
              </w:rPr>
              <w:lastRenderedPageBreak/>
              <w:t>established in April, in advance of the next admissions cycle.</w:t>
            </w:r>
          </w:p>
          <w:p w14:paraId="2A35040F" w14:textId="77777777" w:rsidR="00B32F21" w:rsidRDefault="00B32F21">
            <w:pPr>
              <w:rPr>
                <w:sz w:val="20"/>
                <w:szCs w:val="20"/>
              </w:rPr>
            </w:pPr>
          </w:p>
        </w:tc>
      </w:tr>
      <w:tr w:rsidR="00B32F21" w14:paraId="252E5A8C" w14:textId="77777777" w:rsidTr="00AB7A00">
        <w:trPr>
          <w:trHeight w:val="296"/>
        </w:trPr>
        <w:tc>
          <w:tcPr>
            <w:tcW w:w="4201" w:type="dxa"/>
            <w:gridSpan w:val="2"/>
          </w:tcPr>
          <w:p w14:paraId="6F45F3EB" w14:textId="77777777" w:rsidR="00B32F21" w:rsidRDefault="005F0709">
            <w:pPr>
              <w:rPr>
                <w:sz w:val="20"/>
                <w:szCs w:val="20"/>
              </w:rPr>
            </w:pPr>
            <w:r>
              <w:rPr>
                <w:sz w:val="20"/>
                <w:szCs w:val="20"/>
              </w:rPr>
              <w:lastRenderedPageBreak/>
              <w:t>Investigate options for accredited C&amp;I master’s degree and/or Ed Leadership master’s degree. Work with administration and Stacey Sherwin to move forward on at least one accreditation area by submitting the prospectus for approval from Northwest.</w:t>
            </w:r>
          </w:p>
        </w:tc>
        <w:tc>
          <w:tcPr>
            <w:tcW w:w="3187" w:type="dxa"/>
            <w:gridSpan w:val="4"/>
          </w:tcPr>
          <w:p w14:paraId="69AB6180" w14:textId="77777777" w:rsidR="00B32F21" w:rsidRPr="00372964" w:rsidRDefault="005F0709">
            <w:pPr>
              <w:rPr>
                <w:sz w:val="20"/>
                <w:szCs w:val="20"/>
              </w:rPr>
            </w:pPr>
            <w:r w:rsidRPr="00372964">
              <w:rPr>
                <w:sz w:val="20"/>
                <w:szCs w:val="20"/>
              </w:rPr>
              <w:t>Approval from Board and NWCCU</w:t>
            </w:r>
          </w:p>
          <w:p w14:paraId="6EC85153" w14:textId="77777777" w:rsidR="00B32F21" w:rsidRPr="00372964" w:rsidRDefault="00B32F21">
            <w:pPr>
              <w:rPr>
                <w:sz w:val="20"/>
                <w:szCs w:val="20"/>
              </w:rPr>
            </w:pPr>
          </w:p>
          <w:p w14:paraId="15E4D797" w14:textId="77777777" w:rsidR="00B32F21" w:rsidRDefault="005F0709">
            <w:pPr>
              <w:rPr>
                <w:sz w:val="20"/>
                <w:szCs w:val="20"/>
              </w:rPr>
            </w:pPr>
            <w:r w:rsidRPr="00372964">
              <w:rPr>
                <w:sz w:val="20"/>
                <w:szCs w:val="20"/>
              </w:rPr>
              <w:t>Wren and Tammy have agreed to be leads on this effort. Doug and others are assisting</w:t>
            </w:r>
          </w:p>
        </w:tc>
        <w:tc>
          <w:tcPr>
            <w:tcW w:w="2760" w:type="dxa"/>
            <w:gridSpan w:val="2"/>
          </w:tcPr>
          <w:p w14:paraId="072F67D8" w14:textId="77777777" w:rsidR="00B32F21" w:rsidRPr="00372964" w:rsidRDefault="005F0709">
            <w:pPr>
              <w:rPr>
                <w:sz w:val="20"/>
                <w:szCs w:val="20"/>
              </w:rPr>
            </w:pPr>
            <w:r w:rsidRPr="00372964">
              <w:rPr>
                <w:sz w:val="20"/>
                <w:szCs w:val="20"/>
              </w:rPr>
              <w:t>Considerable time and effort was invested in this goal, resulting in a completed Needs Survey administered in Spring 19-20. A team was formed and met regularly throughout the year and in summer 2020. Architecture and primary content of the Master’s Program has been revised and established to include literacy and ISTEM strands of study. Currently seeking funding sources.</w:t>
            </w:r>
          </w:p>
        </w:tc>
        <w:tc>
          <w:tcPr>
            <w:tcW w:w="2717" w:type="dxa"/>
            <w:gridSpan w:val="2"/>
          </w:tcPr>
          <w:p w14:paraId="40AF6E7C" w14:textId="77777777" w:rsidR="00B32F21" w:rsidRPr="00372964" w:rsidRDefault="005F0709">
            <w:pPr>
              <w:rPr>
                <w:sz w:val="20"/>
                <w:szCs w:val="20"/>
              </w:rPr>
            </w:pPr>
            <w:r w:rsidRPr="00372964">
              <w:rPr>
                <w:sz w:val="20"/>
                <w:szCs w:val="20"/>
              </w:rPr>
              <w:t>Goal is retained and includes conducting more research into potential funding sources including NSF and EEIC. Following this, we will be seeking approval from the SKC Board, NWCCU, and lastly, MBPE/OPI. The Division hopes to begin offering the program in Summer 2022.</w:t>
            </w:r>
          </w:p>
        </w:tc>
      </w:tr>
      <w:tr w:rsidR="00B32F21" w14:paraId="2B952212" w14:textId="77777777" w:rsidTr="00AB7A00">
        <w:tc>
          <w:tcPr>
            <w:tcW w:w="4201" w:type="dxa"/>
            <w:gridSpan w:val="2"/>
          </w:tcPr>
          <w:p w14:paraId="7E547BFB" w14:textId="77777777" w:rsidR="00B32F21" w:rsidRDefault="005F0709">
            <w:pPr>
              <w:rPr>
                <w:sz w:val="20"/>
                <w:szCs w:val="20"/>
              </w:rPr>
            </w:pPr>
            <w:r>
              <w:rPr>
                <w:sz w:val="20"/>
                <w:szCs w:val="20"/>
              </w:rPr>
              <w:t>Recruit 5 to 10 students for the Salish Language Educator Development project and get classes underway for the recruits. This also involves getting staff hired for the project.</w:t>
            </w:r>
          </w:p>
        </w:tc>
        <w:tc>
          <w:tcPr>
            <w:tcW w:w="3187" w:type="dxa"/>
            <w:gridSpan w:val="4"/>
          </w:tcPr>
          <w:p w14:paraId="0A254532" w14:textId="77777777" w:rsidR="00B32F21" w:rsidRDefault="005F0709">
            <w:pPr>
              <w:rPr>
                <w:sz w:val="20"/>
                <w:szCs w:val="20"/>
              </w:rPr>
            </w:pPr>
            <w:r>
              <w:rPr>
                <w:sz w:val="20"/>
                <w:szCs w:val="20"/>
              </w:rPr>
              <w:t>Staff and faculty hires and participants enrolled in Education course sequence. Curriculum Committee approval and Northwest accreditation.</w:t>
            </w:r>
          </w:p>
          <w:p w14:paraId="52DC5020" w14:textId="77777777" w:rsidR="00B32F21" w:rsidRDefault="00B32F21">
            <w:pPr>
              <w:rPr>
                <w:sz w:val="20"/>
                <w:szCs w:val="20"/>
              </w:rPr>
            </w:pPr>
          </w:p>
          <w:p w14:paraId="68FAC7F8" w14:textId="77777777" w:rsidR="00B32F21" w:rsidRDefault="005F0709">
            <w:pPr>
              <w:rPr>
                <w:sz w:val="20"/>
                <w:szCs w:val="20"/>
              </w:rPr>
            </w:pPr>
            <w:r w:rsidRPr="004B53AA">
              <w:rPr>
                <w:sz w:val="20"/>
                <w:szCs w:val="20"/>
              </w:rPr>
              <w:t>(Michael</w:t>
            </w:r>
            <w:r w:rsidR="004B53AA" w:rsidRPr="004B53AA">
              <w:rPr>
                <w:sz w:val="20"/>
                <w:szCs w:val="20"/>
              </w:rPr>
              <w:t xml:space="preserve"> Munson</w:t>
            </w:r>
            <w:r w:rsidRPr="004B53AA">
              <w:rPr>
                <w:sz w:val="20"/>
                <w:szCs w:val="20"/>
              </w:rPr>
              <w:t xml:space="preserve"> and Rosie</w:t>
            </w:r>
            <w:r w:rsidR="004B53AA" w:rsidRPr="004B53AA">
              <w:rPr>
                <w:sz w:val="20"/>
                <w:szCs w:val="20"/>
              </w:rPr>
              <w:t xml:space="preserve"> Matt</w:t>
            </w:r>
            <w:r w:rsidRPr="004B53AA">
              <w:rPr>
                <w:sz w:val="20"/>
                <w:szCs w:val="20"/>
              </w:rPr>
              <w:t>)</w:t>
            </w:r>
          </w:p>
        </w:tc>
        <w:tc>
          <w:tcPr>
            <w:tcW w:w="2760" w:type="dxa"/>
            <w:gridSpan w:val="2"/>
          </w:tcPr>
          <w:p w14:paraId="77D667F5" w14:textId="77777777" w:rsidR="00B32F21" w:rsidRPr="004B53AA" w:rsidRDefault="004B53AA" w:rsidP="00372964">
            <w:pPr>
              <w:rPr>
                <w:sz w:val="20"/>
                <w:szCs w:val="20"/>
              </w:rPr>
            </w:pPr>
            <w:r w:rsidRPr="004B53AA">
              <w:rPr>
                <w:sz w:val="20"/>
                <w:szCs w:val="20"/>
              </w:rPr>
              <w:t>Rosie Matt came on in 2019-20 as a coordinator in the NLTE program.</w:t>
            </w:r>
            <w:r>
              <w:rPr>
                <w:sz w:val="20"/>
                <w:szCs w:val="20"/>
              </w:rPr>
              <w:t xml:space="preserve"> </w:t>
            </w:r>
            <w:r w:rsidR="005F0709" w:rsidRPr="004B53AA">
              <w:rPr>
                <w:sz w:val="20"/>
                <w:szCs w:val="20"/>
              </w:rPr>
              <w:t xml:space="preserve">Student numbers were mostly retained in 19-20. NLTE will replace SLED as the program </w:t>
            </w:r>
            <w:r w:rsidR="00372964" w:rsidRPr="004B53AA">
              <w:rPr>
                <w:sz w:val="20"/>
                <w:szCs w:val="20"/>
              </w:rPr>
              <w:t>identifier</w:t>
            </w:r>
            <w:r w:rsidR="005F0709" w:rsidRPr="004B53AA">
              <w:rPr>
                <w:sz w:val="20"/>
                <w:szCs w:val="20"/>
              </w:rPr>
              <w:t>, to accommodate for possible future language teaching initiatives.</w:t>
            </w:r>
            <w:r w:rsidR="00372964" w:rsidRPr="004B53AA">
              <w:rPr>
                <w:sz w:val="20"/>
                <w:szCs w:val="20"/>
              </w:rPr>
              <w:t xml:space="preserve"> Bridge programs to ELEM</w:t>
            </w:r>
            <w:r w:rsidRPr="004B53AA">
              <w:rPr>
                <w:sz w:val="20"/>
                <w:szCs w:val="20"/>
              </w:rPr>
              <w:t xml:space="preserve"> and P3</w:t>
            </w:r>
            <w:r w:rsidR="00372964" w:rsidRPr="004B53AA">
              <w:rPr>
                <w:sz w:val="20"/>
                <w:szCs w:val="20"/>
              </w:rPr>
              <w:t xml:space="preserve">, as well as </w:t>
            </w:r>
            <w:r w:rsidRPr="004B53AA">
              <w:rPr>
                <w:sz w:val="20"/>
                <w:szCs w:val="20"/>
              </w:rPr>
              <w:t xml:space="preserve">a </w:t>
            </w:r>
            <w:r w:rsidR="00372964" w:rsidRPr="004B53AA">
              <w:rPr>
                <w:sz w:val="20"/>
                <w:szCs w:val="20"/>
              </w:rPr>
              <w:t>Bachelors</w:t>
            </w:r>
            <w:r w:rsidRPr="004B53AA">
              <w:rPr>
                <w:sz w:val="20"/>
                <w:szCs w:val="20"/>
              </w:rPr>
              <w:t xml:space="preserve"> sequence have been explored, as staff from both NLTE and regular education programs have met regularly to develop these options.</w:t>
            </w:r>
          </w:p>
        </w:tc>
        <w:tc>
          <w:tcPr>
            <w:tcW w:w="2717" w:type="dxa"/>
            <w:gridSpan w:val="2"/>
          </w:tcPr>
          <w:p w14:paraId="775F0D4C" w14:textId="77777777" w:rsidR="00B32F21" w:rsidRPr="004B53AA" w:rsidRDefault="005F0709">
            <w:pPr>
              <w:rPr>
                <w:sz w:val="20"/>
                <w:szCs w:val="20"/>
              </w:rPr>
            </w:pPr>
            <w:r w:rsidRPr="004B53AA">
              <w:rPr>
                <w:sz w:val="20"/>
                <w:szCs w:val="20"/>
              </w:rPr>
              <w:t>Met</w:t>
            </w:r>
          </w:p>
          <w:p w14:paraId="148E2103" w14:textId="77777777" w:rsidR="00B32F21" w:rsidRPr="004B53AA" w:rsidRDefault="004B53AA" w:rsidP="004B53AA">
            <w:pPr>
              <w:rPr>
                <w:i/>
                <w:sz w:val="20"/>
                <w:szCs w:val="20"/>
              </w:rPr>
            </w:pPr>
            <w:r w:rsidRPr="004B53AA">
              <w:rPr>
                <w:sz w:val="20"/>
                <w:szCs w:val="20"/>
              </w:rPr>
              <w:t>Student n</w:t>
            </w:r>
            <w:r w:rsidR="005F0709" w:rsidRPr="004B53AA">
              <w:rPr>
                <w:sz w:val="20"/>
                <w:szCs w:val="20"/>
              </w:rPr>
              <w:t xml:space="preserve">umbers in NLTE </w:t>
            </w:r>
            <w:r w:rsidRPr="004B53AA">
              <w:rPr>
                <w:sz w:val="20"/>
                <w:szCs w:val="20"/>
              </w:rPr>
              <w:t xml:space="preserve">have exceeded expectations. As a result, </w:t>
            </w:r>
            <w:r w:rsidR="005F0709" w:rsidRPr="004B53AA">
              <w:rPr>
                <w:sz w:val="20"/>
                <w:szCs w:val="20"/>
              </w:rPr>
              <w:t xml:space="preserve">the program has grown to the point where it has evolved to be its own department. NLTE will </w:t>
            </w:r>
            <w:r w:rsidRPr="004B53AA">
              <w:rPr>
                <w:sz w:val="20"/>
                <w:szCs w:val="20"/>
              </w:rPr>
              <w:t>transition to its new location in the B. Mathias Building.</w:t>
            </w:r>
          </w:p>
        </w:tc>
      </w:tr>
      <w:tr w:rsidR="00B32F21" w14:paraId="121D241E" w14:textId="77777777" w:rsidTr="00AB7A00">
        <w:tc>
          <w:tcPr>
            <w:tcW w:w="4201" w:type="dxa"/>
            <w:gridSpan w:val="2"/>
            <w:tcBorders>
              <w:bottom w:val="single" w:sz="4" w:space="0" w:color="000000"/>
            </w:tcBorders>
          </w:tcPr>
          <w:p w14:paraId="1348C5F0" w14:textId="77777777" w:rsidR="00B32F21" w:rsidRDefault="002C781C">
            <w:pPr>
              <w:rPr>
                <w:sz w:val="20"/>
                <w:szCs w:val="20"/>
              </w:rPr>
            </w:pPr>
            <w:r>
              <w:rPr>
                <w:sz w:val="20"/>
                <w:szCs w:val="20"/>
              </w:rPr>
              <w:t>Recruit 8</w:t>
            </w:r>
            <w:r w:rsidR="005F0709">
              <w:rPr>
                <w:sz w:val="20"/>
                <w:szCs w:val="20"/>
              </w:rPr>
              <w:t xml:space="preserve"> students for the I-STEM Project.</w:t>
            </w:r>
          </w:p>
        </w:tc>
        <w:tc>
          <w:tcPr>
            <w:tcW w:w="3187" w:type="dxa"/>
            <w:gridSpan w:val="4"/>
            <w:tcBorders>
              <w:bottom w:val="single" w:sz="4" w:space="0" w:color="000000"/>
            </w:tcBorders>
          </w:tcPr>
          <w:p w14:paraId="69DE40E8" w14:textId="77777777" w:rsidR="00B32F21" w:rsidRDefault="005F0709">
            <w:pPr>
              <w:rPr>
                <w:sz w:val="20"/>
                <w:szCs w:val="20"/>
              </w:rPr>
            </w:pPr>
            <w:r>
              <w:rPr>
                <w:sz w:val="20"/>
                <w:szCs w:val="20"/>
              </w:rPr>
              <w:t>Student participants commit through payback agreements, progress reports, and continual progress toward bachelor’s degree in P3, Elementary, Math or Science. (Debbie, Wren, Amy)</w:t>
            </w:r>
          </w:p>
        </w:tc>
        <w:tc>
          <w:tcPr>
            <w:tcW w:w="2760" w:type="dxa"/>
            <w:gridSpan w:val="2"/>
            <w:tcBorders>
              <w:bottom w:val="single" w:sz="4" w:space="0" w:color="000000"/>
            </w:tcBorders>
          </w:tcPr>
          <w:p w14:paraId="0E6CF161" w14:textId="25DCB1A8" w:rsidR="00B32F21" w:rsidRPr="0086707F" w:rsidRDefault="0086707F" w:rsidP="0086707F">
            <w:pPr>
              <w:rPr>
                <w:sz w:val="20"/>
                <w:szCs w:val="20"/>
              </w:rPr>
            </w:pPr>
            <w:r w:rsidRPr="0086707F">
              <w:rPr>
                <w:sz w:val="20"/>
                <w:szCs w:val="20"/>
              </w:rPr>
              <w:t>In academic year 2019-20, the Division was able to add only 3 new students to the I-STEM program. Lower than expected student numbers and the COVID-19 closure impacted efforts to expand the program.</w:t>
            </w:r>
          </w:p>
        </w:tc>
        <w:tc>
          <w:tcPr>
            <w:tcW w:w="2717" w:type="dxa"/>
            <w:gridSpan w:val="2"/>
            <w:tcBorders>
              <w:bottom w:val="single" w:sz="4" w:space="0" w:color="000000"/>
            </w:tcBorders>
          </w:tcPr>
          <w:p w14:paraId="0474DBB3" w14:textId="4FECB543" w:rsidR="00B32F21" w:rsidRPr="0086707F" w:rsidRDefault="002851E2" w:rsidP="002C781C">
            <w:pPr>
              <w:rPr>
                <w:strike/>
                <w:sz w:val="20"/>
                <w:szCs w:val="20"/>
              </w:rPr>
            </w:pPr>
            <w:r w:rsidRPr="0086707F">
              <w:rPr>
                <w:sz w:val="20"/>
                <w:szCs w:val="20"/>
              </w:rPr>
              <w:t xml:space="preserve">Goal is not met, but is retained. The Division will seek to add </w:t>
            </w:r>
            <w:r w:rsidR="0086707F" w:rsidRPr="0086707F">
              <w:rPr>
                <w:sz w:val="20"/>
                <w:szCs w:val="20"/>
              </w:rPr>
              <w:t>more students to I-STEM, with the condition that they are able to complete their program by the end of the 2021-2022 academic year.</w:t>
            </w:r>
          </w:p>
        </w:tc>
      </w:tr>
      <w:tr w:rsidR="00B32F21" w14:paraId="09674C66" w14:textId="77777777" w:rsidTr="00AB7A00">
        <w:tc>
          <w:tcPr>
            <w:tcW w:w="4201" w:type="dxa"/>
            <w:gridSpan w:val="2"/>
            <w:tcBorders>
              <w:bottom w:val="single" w:sz="4" w:space="0" w:color="000000"/>
            </w:tcBorders>
          </w:tcPr>
          <w:p w14:paraId="02FF4E52" w14:textId="77777777" w:rsidR="00B32F21" w:rsidRDefault="005F0709">
            <w:pPr>
              <w:rPr>
                <w:sz w:val="20"/>
                <w:szCs w:val="20"/>
              </w:rPr>
            </w:pPr>
            <w:r>
              <w:rPr>
                <w:sz w:val="20"/>
                <w:szCs w:val="20"/>
              </w:rPr>
              <w:lastRenderedPageBreak/>
              <w:t>Integrate the EarlyEDU Coaching Companion video reflection capabilities into practicum courses in Early Childhood, P-3, and Elementary courses not only as an improvement to students’ reflection of their teaching but also as a step in coordinating distance learners.</w:t>
            </w:r>
          </w:p>
        </w:tc>
        <w:tc>
          <w:tcPr>
            <w:tcW w:w="3187" w:type="dxa"/>
            <w:gridSpan w:val="4"/>
            <w:tcBorders>
              <w:bottom w:val="single" w:sz="4" w:space="0" w:color="000000"/>
            </w:tcBorders>
          </w:tcPr>
          <w:p w14:paraId="176C54D7" w14:textId="77777777" w:rsidR="00B32F21" w:rsidRDefault="005F0709">
            <w:pPr>
              <w:rPr>
                <w:sz w:val="20"/>
                <w:szCs w:val="20"/>
              </w:rPr>
            </w:pPr>
            <w:r>
              <w:rPr>
                <w:sz w:val="20"/>
                <w:szCs w:val="20"/>
              </w:rPr>
              <w:t>Analysis at the end of each quarter and adjustments made. (Amy, Manda, Leigh Ann).</w:t>
            </w:r>
          </w:p>
        </w:tc>
        <w:tc>
          <w:tcPr>
            <w:tcW w:w="2760" w:type="dxa"/>
            <w:gridSpan w:val="2"/>
            <w:tcBorders>
              <w:bottom w:val="single" w:sz="4" w:space="0" w:color="000000"/>
            </w:tcBorders>
          </w:tcPr>
          <w:p w14:paraId="31FF86AA" w14:textId="3D980E08" w:rsidR="00B32F21" w:rsidRPr="00372964" w:rsidRDefault="002C781C" w:rsidP="002C781C">
            <w:pPr>
              <w:rPr>
                <w:color w:val="FF0000"/>
                <w:sz w:val="20"/>
                <w:szCs w:val="20"/>
              </w:rPr>
            </w:pPr>
            <w:r w:rsidRPr="002C781C">
              <w:rPr>
                <w:sz w:val="20"/>
                <w:szCs w:val="20"/>
              </w:rPr>
              <w:t>The advent of advanced, low-cost, and easily accessible video editing tools supplanted Coaching Companion during 2019-2020. This was influenced in part by the sudden reliance on digital tools forced by the pandemic, as many similar tools were made available for learners and</w:t>
            </w:r>
            <w:r w:rsidR="002917FF">
              <w:rPr>
                <w:sz w:val="20"/>
                <w:szCs w:val="20"/>
              </w:rPr>
              <w:t xml:space="preserve"> instructors. Consequently, the</w:t>
            </w:r>
            <w:r w:rsidRPr="002C781C">
              <w:rPr>
                <w:sz w:val="20"/>
                <w:szCs w:val="20"/>
              </w:rPr>
              <w:t xml:space="preserve"> Coaching Companion program fell into disuse among our faculty and students.</w:t>
            </w:r>
          </w:p>
        </w:tc>
        <w:tc>
          <w:tcPr>
            <w:tcW w:w="2717" w:type="dxa"/>
            <w:gridSpan w:val="2"/>
            <w:tcBorders>
              <w:bottom w:val="single" w:sz="4" w:space="0" w:color="000000"/>
            </w:tcBorders>
          </w:tcPr>
          <w:p w14:paraId="32DDE7F9" w14:textId="0D5F26F2" w:rsidR="00B32F21" w:rsidRPr="002C781C" w:rsidRDefault="002C781C" w:rsidP="002C781C">
            <w:pPr>
              <w:rPr>
                <w:sz w:val="20"/>
                <w:szCs w:val="20"/>
              </w:rPr>
            </w:pPr>
            <w:r w:rsidRPr="002C781C">
              <w:rPr>
                <w:sz w:val="20"/>
                <w:szCs w:val="20"/>
              </w:rPr>
              <w:t>Goal not met.</w:t>
            </w:r>
            <w:r>
              <w:rPr>
                <w:sz w:val="20"/>
                <w:szCs w:val="20"/>
              </w:rPr>
              <w:t xml:space="preserve"> This goal will be removed from the DOE Annual Plan in </w:t>
            </w:r>
            <w:r w:rsidR="002917FF">
              <w:rPr>
                <w:sz w:val="20"/>
                <w:szCs w:val="20"/>
              </w:rPr>
              <w:t xml:space="preserve">the </w:t>
            </w:r>
            <w:r>
              <w:rPr>
                <w:sz w:val="20"/>
                <w:szCs w:val="20"/>
              </w:rPr>
              <w:t>2021-22 report.</w:t>
            </w:r>
          </w:p>
          <w:p w14:paraId="0619087D" w14:textId="77777777" w:rsidR="00B32F21" w:rsidRPr="00372964" w:rsidRDefault="00B32F21" w:rsidP="002C781C">
            <w:pPr>
              <w:ind w:left="360"/>
              <w:rPr>
                <w:color w:val="FF0000"/>
                <w:sz w:val="20"/>
                <w:szCs w:val="20"/>
              </w:rPr>
            </w:pPr>
          </w:p>
        </w:tc>
      </w:tr>
      <w:tr w:rsidR="00B32F21" w14:paraId="0F338242" w14:textId="77777777" w:rsidTr="003730D0">
        <w:tc>
          <w:tcPr>
            <w:tcW w:w="4201" w:type="dxa"/>
            <w:gridSpan w:val="2"/>
            <w:tcBorders>
              <w:bottom w:val="single" w:sz="4" w:space="0" w:color="000000"/>
            </w:tcBorders>
            <w:shd w:val="clear" w:color="auto" w:fill="EEECE1"/>
            <w:vAlign w:val="center"/>
          </w:tcPr>
          <w:p w14:paraId="5AEAA63E" w14:textId="77777777" w:rsidR="00B32F21" w:rsidRPr="003730D0" w:rsidRDefault="005F0709" w:rsidP="003730D0">
            <w:pPr>
              <w:rPr>
                <w:b/>
              </w:rPr>
            </w:pPr>
            <w:r w:rsidRPr="003730D0">
              <w:rPr>
                <w:b/>
              </w:rPr>
              <w:t>NEW Goals for 2020-2021</w:t>
            </w:r>
          </w:p>
        </w:tc>
        <w:tc>
          <w:tcPr>
            <w:tcW w:w="3187" w:type="dxa"/>
            <w:gridSpan w:val="4"/>
            <w:tcBorders>
              <w:bottom w:val="single" w:sz="4" w:space="0" w:color="000000"/>
            </w:tcBorders>
            <w:shd w:val="clear" w:color="auto" w:fill="EEECE1"/>
            <w:vAlign w:val="center"/>
          </w:tcPr>
          <w:p w14:paraId="76F87369" w14:textId="77777777" w:rsidR="00B32F21" w:rsidRPr="003730D0" w:rsidRDefault="005F0709" w:rsidP="003730D0">
            <w:pPr>
              <w:jc w:val="center"/>
              <w:rPr>
                <w:b/>
                <w:sz w:val="20"/>
                <w:szCs w:val="20"/>
              </w:rPr>
            </w:pPr>
            <w:r w:rsidRPr="003730D0">
              <w:rPr>
                <w:b/>
                <w:sz w:val="20"/>
                <w:szCs w:val="20"/>
              </w:rPr>
              <w:t>How WILL you measure achievement of the goal?</w:t>
            </w:r>
          </w:p>
        </w:tc>
        <w:tc>
          <w:tcPr>
            <w:tcW w:w="2760" w:type="dxa"/>
            <w:gridSpan w:val="2"/>
            <w:tcBorders>
              <w:bottom w:val="single" w:sz="4" w:space="0" w:color="000000"/>
            </w:tcBorders>
            <w:shd w:val="clear" w:color="auto" w:fill="EEECE1"/>
          </w:tcPr>
          <w:p w14:paraId="347069A6" w14:textId="77777777" w:rsidR="00B32F21" w:rsidRDefault="00B32F21">
            <w:pPr>
              <w:rPr>
                <w:sz w:val="20"/>
                <w:szCs w:val="20"/>
              </w:rPr>
            </w:pPr>
          </w:p>
        </w:tc>
        <w:tc>
          <w:tcPr>
            <w:tcW w:w="2717" w:type="dxa"/>
            <w:gridSpan w:val="2"/>
            <w:tcBorders>
              <w:bottom w:val="single" w:sz="4" w:space="0" w:color="000000"/>
            </w:tcBorders>
            <w:shd w:val="clear" w:color="auto" w:fill="EEECE1"/>
          </w:tcPr>
          <w:p w14:paraId="5791CB5D" w14:textId="77777777" w:rsidR="00B32F21" w:rsidRDefault="00B32F21">
            <w:pPr>
              <w:rPr>
                <w:sz w:val="20"/>
                <w:szCs w:val="20"/>
              </w:rPr>
            </w:pPr>
          </w:p>
        </w:tc>
      </w:tr>
      <w:tr w:rsidR="0009621A" w14:paraId="4327C9CB" w14:textId="77777777" w:rsidTr="0009621A">
        <w:trPr>
          <w:trHeight w:val="200"/>
        </w:trPr>
        <w:tc>
          <w:tcPr>
            <w:tcW w:w="12865" w:type="dxa"/>
            <w:gridSpan w:val="10"/>
            <w:shd w:val="clear" w:color="auto" w:fill="F3E817"/>
          </w:tcPr>
          <w:p w14:paraId="4618DECA" w14:textId="77777777" w:rsidR="0009621A" w:rsidRPr="00311C28" w:rsidRDefault="0009621A">
            <w:pPr>
              <w:rPr>
                <w:b/>
                <w:sz w:val="20"/>
                <w:szCs w:val="20"/>
              </w:rPr>
            </w:pPr>
            <w:r w:rsidRPr="00311C28">
              <w:rPr>
                <w:b/>
              </w:rPr>
              <w:t>Mission Objective 1: Student Access and Success</w:t>
            </w:r>
          </w:p>
        </w:tc>
      </w:tr>
      <w:tr w:rsidR="0009621A" w14:paraId="2FC8CE20" w14:textId="77777777" w:rsidTr="0009621A">
        <w:tc>
          <w:tcPr>
            <w:tcW w:w="4225" w:type="dxa"/>
            <w:gridSpan w:val="4"/>
            <w:tcBorders>
              <w:bottom w:val="single" w:sz="4" w:space="0" w:color="000000"/>
            </w:tcBorders>
            <w:shd w:val="clear" w:color="auto" w:fill="auto"/>
          </w:tcPr>
          <w:p w14:paraId="6875457D" w14:textId="77777777" w:rsidR="0009621A" w:rsidRPr="0009621A" w:rsidRDefault="0009621A" w:rsidP="0009621A">
            <w:r w:rsidRPr="0009621A">
              <w:rPr>
                <w:sz w:val="20"/>
                <w:szCs w:val="20"/>
              </w:rPr>
              <w:t>Develop short recruitment / introduction videos for faculty members, each degree program, and whole Division. These can be used in multiple settings and for different purposes, including NSO, online courses, and recruiting efforts.</w:t>
            </w:r>
          </w:p>
          <w:p w14:paraId="75F7B6F5" w14:textId="77777777" w:rsidR="0009621A" w:rsidRPr="00AB7A00" w:rsidRDefault="0009621A" w:rsidP="0009621A">
            <w:pPr>
              <w:rPr>
                <w:sz w:val="20"/>
                <w:szCs w:val="20"/>
              </w:rPr>
            </w:pPr>
          </w:p>
        </w:tc>
        <w:tc>
          <w:tcPr>
            <w:tcW w:w="3150" w:type="dxa"/>
            <w:tcBorders>
              <w:bottom w:val="single" w:sz="4" w:space="0" w:color="000000"/>
            </w:tcBorders>
            <w:shd w:val="clear" w:color="auto" w:fill="auto"/>
          </w:tcPr>
          <w:p w14:paraId="3B32BA15" w14:textId="77777777" w:rsidR="0009621A" w:rsidRDefault="0009621A">
            <w:pPr>
              <w:rPr>
                <w:sz w:val="20"/>
                <w:szCs w:val="20"/>
              </w:rPr>
            </w:pPr>
            <w:r w:rsidRPr="00AB7A00">
              <w:rPr>
                <w:sz w:val="20"/>
                <w:szCs w:val="20"/>
              </w:rPr>
              <w:t>Each program will store an edited video introduction their degree and its course plan of no more than 3 minutes in a shared Google Drive folder (Dept. Heads). Each faculty member will create an “introduction video” of 30 sec. to 1 minute, also stored in a shared Drive folder (DOE faculty). A short overview (up to 3 min) of the Division will be completed and stored in the shared drive (Amy).</w:t>
            </w:r>
          </w:p>
        </w:tc>
        <w:tc>
          <w:tcPr>
            <w:tcW w:w="2773" w:type="dxa"/>
            <w:gridSpan w:val="3"/>
            <w:tcBorders>
              <w:bottom w:val="single" w:sz="4" w:space="0" w:color="000000"/>
            </w:tcBorders>
            <w:shd w:val="clear" w:color="auto" w:fill="808080" w:themeFill="background1" w:themeFillShade="80"/>
          </w:tcPr>
          <w:p w14:paraId="241992D2" w14:textId="77777777" w:rsidR="0009621A" w:rsidRDefault="0009621A">
            <w:pPr>
              <w:rPr>
                <w:sz w:val="20"/>
                <w:szCs w:val="20"/>
              </w:rPr>
            </w:pPr>
          </w:p>
        </w:tc>
        <w:tc>
          <w:tcPr>
            <w:tcW w:w="2717" w:type="dxa"/>
            <w:gridSpan w:val="2"/>
            <w:tcBorders>
              <w:bottom w:val="single" w:sz="4" w:space="0" w:color="000000"/>
            </w:tcBorders>
            <w:shd w:val="clear" w:color="auto" w:fill="808080"/>
          </w:tcPr>
          <w:p w14:paraId="042237F1" w14:textId="77777777" w:rsidR="0009621A" w:rsidRDefault="0009621A">
            <w:pPr>
              <w:rPr>
                <w:sz w:val="20"/>
                <w:szCs w:val="20"/>
              </w:rPr>
            </w:pPr>
          </w:p>
        </w:tc>
      </w:tr>
      <w:tr w:rsidR="0009621A" w14:paraId="061F8921" w14:textId="77777777" w:rsidTr="0009621A">
        <w:tc>
          <w:tcPr>
            <w:tcW w:w="4225" w:type="dxa"/>
            <w:gridSpan w:val="4"/>
            <w:tcBorders>
              <w:bottom w:val="single" w:sz="4" w:space="0" w:color="000000"/>
            </w:tcBorders>
            <w:shd w:val="clear" w:color="auto" w:fill="auto"/>
          </w:tcPr>
          <w:p w14:paraId="45987698" w14:textId="77777777" w:rsidR="0009621A" w:rsidRPr="0009621A" w:rsidRDefault="0009621A" w:rsidP="0009621A">
            <w:r w:rsidRPr="0009621A">
              <w:rPr>
                <w:sz w:val="20"/>
                <w:szCs w:val="20"/>
              </w:rPr>
              <w:t>Reorganize and revise content in DOE website to reflect organizational changes in the DOE.</w:t>
            </w:r>
          </w:p>
          <w:p w14:paraId="050A7E50" w14:textId="77777777" w:rsidR="0009621A" w:rsidRPr="00AB7A00" w:rsidRDefault="0009621A" w:rsidP="00AB7A00">
            <w:pPr>
              <w:rPr>
                <w:sz w:val="20"/>
                <w:szCs w:val="20"/>
              </w:rPr>
            </w:pPr>
          </w:p>
        </w:tc>
        <w:tc>
          <w:tcPr>
            <w:tcW w:w="3163" w:type="dxa"/>
            <w:gridSpan w:val="2"/>
            <w:tcBorders>
              <w:bottom w:val="single" w:sz="4" w:space="0" w:color="000000"/>
            </w:tcBorders>
            <w:shd w:val="clear" w:color="auto" w:fill="auto"/>
          </w:tcPr>
          <w:p w14:paraId="7E9C7569" w14:textId="77777777" w:rsidR="0009621A" w:rsidRPr="00AB7A00" w:rsidRDefault="0009621A" w:rsidP="002457BA">
            <w:pPr>
              <w:rPr>
                <w:sz w:val="20"/>
                <w:szCs w:val="20"/>
              </w:rPr>
            </w:pPr>
            <w:r w:rsidRPr="00AB7A00">
              <w:rPr>
                <w:sz w:val="20"/>
                <w:szCs w:val="20"/>
              </w:rPr>
              <w:t xml:space="preserve">The DOE website will be current to reflect program and personnel changes. </w:t>
            </w:r>
            <w:r w:rsidR="002457BA">
              <w:rPr>
                <w:sz w:val="20"/>
                <w:szCs w:val="20"/>
              </w:rPr>
              <w:t>A website review process will be established</w:t>
            </w:r>
            <w:r w:rsidRPr="00AB7A00">
              <w:rPr>
                <w:sz w:val="20"/>
                <w:szCs w:val="20"/>
              </w:rPr>
              <w:t xml:space="preserve"> once early in fall quarter, and then a second time in April, prior to the spring/summer admissions </w:t>
            </w:r>
            <w:proofErr w:type="gramStart"/>
            <w:r w:rsidRPr="00AB7A00">
              <w:rPr>
                <w:sz w:val="20"/>
                <w:szCs w:val="20"/>
              </w:rPr>
              <w:t>cycle.</w:t>
            </w:r>
            <w:r w:rsidR="00051FDB">
              <w:rPr>
                <w:sz w:val="20"/>
                <w:szCs w:val="20"/>
              </w:rPr>
              <w:t>(</w:t>
            </w:r>
            <w:proofErr w:type="gramEnd"/>
            <w:r w:rsidR="00051FDB">
              <w:rPr>
                <w:sz w:val="20"/>
                <w:szCs w:val="20"/>
              </w:rPr>
              <w:t>Wren, Debbie, Doug, others. Mike Lozar)</w:t>
            </w:r>
          </w:p>
        </w:tc>
        <w:tc>
          <w:tcPr>
            <w:tcW w:w="2760" w:type="dxa"/>
            <w:gridSpan w:val="2"/>
            <w:tcBorders>
              <w:bottom w:val="single" w:sz="4" w:space="0" w:color="000000"/>
            </w:tcBorders>
            <w:shd w:val="clear" w:color="auto" w:fill="808080"/>
          </w:tcPr>
          <w:p w14:paraId="53513FBE" w14:textId="77777777" w:rsidR="0009621A" w:rsidRDefault="0009621A">
            <w:pPr>
              <w:rPr>
                <w:sz w:val="20"/>
                <w:szCs w:val="20"/>
              </w:rPr>
            </w:pPr>
          </w:p>
        </w:tc>
        <w:tc>
          <w:tcPr>
            <w:tcW w:w="2717" w:type="dxa"/>
            <w:gridSpan w:val="2"/>
            <w:tcBorders>
              <w:bottom w:val="single" w:sz="4" w:space="0" w:color="000000"/>
            </w:tcBorders>
            <w:shd w:val="clear" w:color="auto" w:fill="808080"/>
          </w:tcPr>
          <w:p w14:paraId="6F074CF0" w14:textId="77777777" w:rsidR="0009621A" w:rsidRDefault="0009621A">
            <w:pPr>
              <w:rPr>
                <w:sz w:val="20"/>
                <w:szCs w:val="20"/>
              </w:rPr>
            </w:pPr>
          </w:p>
        </w:tc>
      </w:tr>
      <w:sdt>
        <w:sdtPr>
          <w:tag w:val="goog_rdk_141"/>
          <w:id w:val="976877327"/>
        </w:sdtPr>
        <w:sdtEndPr/>
        <w:sdtContent>
          <w:tr w:rsidR="00AB7A00" w14:paraId="20C05A19" w14:textId="77777777" w:rsidTr="00CF3F5E">
            <w:tc>
              <w:tcPr>
                <w:tcW w:w="236" w:type="dxa"/>
              </w:tcPr>
              <w:sdt>
                <w:sdtPr>
                  <w:tag w:val="goog_rdk_143"/>
                  <w:id w:val="2146931567"/>
                </w:sdtPr>
                <w:sdtEndPr/>
                <w:sdtContent>
                  <w:p w14:paraId="02DC66DF" w14:textId="77777777" w:rsidR="00B32F21" w:rsidRDefault="00AC19CD">
                    <w:pPr>
                      <w:widowControl w:val="0"/>
                      <w:pBdr>
                        <w:top w:val="nil"/>
                        <w:left w:val="nil"/>
                        <w:bottom w:val="nil"/>
                        <w:right w:val="nil"/>
                        <w:between w:val="nil"/>
                      </w:pBdr>
                      <w:spacing w:line="276" w:lineRule="auto"/>
                      <w:rPr>
                        <w:sz w:val="20"/>
                        <w:szCs w:val="20"/>
                      </w:rPr>
                    </w:pPr>
                    <w:sdt>
                      <w:sdtPr>
                        <w:tag w:val="goog_rdk_142"/>
                        <w:id w:val="-1038817475"/>
                      </w:sdtPr>
                      <w:sdtEndPr/>
                      <w:sdtContent/>
                    </w:sdt>
                  </w:p>
                </w:sdtContent>
              </w:sdt>
            </w:tc>
            <w:tc>
              <w:tcPr>
                <w:tcW w:w="3971" w:type="dxa"/>
                <w:gridSpan w:val="2"/>
                <w:tcBorders>
                  <w:bottom w:val="single" w:sz="4" w:space="0" w:color="000000"/>
                </w:tcBorders>
                <w:shd w:val="clear" w:color="auto" w:fill="auto"/>
              </w:tcPr>
              <w:sdt>
                <w:sdtPr>
                  <w:tag w:val="goog_rdk_145"/>
                  <w:id w:val="-1802990884"/>
                </w:sdtPr>
                <w:sdtEndPr/>
                <w:sdtContent>
                  <w:p w14:paraId="5C632F1C" w14:textId="77777777" w:rsidR="00B32F21" w:rsidRDefault="00AC19CD">
                    <w:pPr>
                      <w:rPr>
                        <w:sz w:val="20"/>
                        <w:szCs w:val="20"/>
                      </w:rPr>
                    </w:pPr>
                    <w:sdt>
                      <w:sdtPr>
                        <w:tag w:val="goog_rdk_144"/>
                        <w:id w:val="2037225926"/>
                      </w:sdtPr>
                      <w:sdtEndPr/>
                      <w:sdtContent>
                        <w:r w:rsidR="005F0709">
                          <w:rPr>
                            <w:sz w:val="20"/>
                            <w:szCs w:val="20"/>
                          </w:rPr>
                          <w:t xml:space="preserve">The Division will engage </w:t>
                        </w:r>
                        <w:r w:rsidR="00AB7A00">
                          <w:rPr>
                            <w:sz w:val="20"/>
                            <w:szCs w:val="20"/>
                          </w:rPr>
                          <w:t>in SKC’s Preview Day by hosting information sessions and answering inquiries from the audience.</w:t>
                        </w:r>
                      </w:sdtContent>
                    </w:sdt>
                  </w:p>
                </w:sdtContent>
              </w:sdt>
            </w:tc>
            <w:tc>
              <w:tcPr>
                <w:tcW w:w="3187" w:type="dxa"/>
                <w:gridSpan w:val="4"/>
                <w:tcBorders>
                  <w:bottom w:val="single" w:sz="4" w:space="0" w:color="000000"/>
                </w:tcBorders>
                <w:shd w:val="clear" w:color="auto" w:fill="auto"/>
              </w:tcPr>
              <w:sdt>
                <w:sdtPr>
                  <w:tag w:val="goog_rdk_147"/>
                  <w:id w:val="-1001116962"/>
                </w:sdtPr>
                <w:sdtEndPr/>
                <w:sdtContent>
                  <w:p w14:paraId="6413248E" w14:textId="77777777" w:rsidR="00B32F21" w:rsidRDefault="00AC19CD">
                    <w:pPr>
                      <w:rPr>
                        <w:sz w:val="20"/>
                        <w:szCs w:val="20"/>
                      </w:rPr>
                    </w:pPr>
                    <w:sdt>
                      <w:sdtPr>
                        <w:tag w:val="goog_rdk_146"/>
                        <w:id w:val="2068915656"/>
                      </w:sdtPr>
                      <w:sdtEndPr/>
                      <w:sdtContent>
                        <w:r w:rsidR="0009621A" w:rsidRPr="0009621A">
                          <w:rPr>
                            <w:sz w:val="20"/>
                            <w:szCs w:val="20"/>
                          </w:rPr>
                          <w:t xml:space="preserve">Preview Day will be held on October 14, 2020. Departments will host both synchronous and </w:t>
                        </w:r>
                        <w:r w:rsidR="0009621A" w:rsidRPr="0009621A">
                          <w:rPr>
                            <w:sz w:val="20"/>
                            <w:szCs w:val="20"/>
                          </w:rPr>
                          <w:lastRenderedPageBreak/>
                          <w:t>asynchronous video-based sessions to address inquiries from prospective students.</w:t>
                        </w:r>
                        <w:r w:rsidR="0009621A">
                          <w:t xml:space="preserve"> </w:t>
                        </w:r>
                      </w:sdtContent>
                    </w:sdt>
                  </w:p>
                </w:sdtContent>
              </w:sdt>
            </w:tc>
            <w:tc>
              <w:tcPr>
                <w:tcW w:w="2760" w:type="dxa"/>
                <w:gridSpan w:val="2"/>
                <w:tcBorders>
                  <w:bottom w:val="single" w:sz="4" w:space="0" w:color="000000"/>
                </w:tcBorders>
                <w:shd w:val="clear" w:color="auto" w:fill="808080"/>
              </w:tcPr>
              <w:sdt>
                <w:sdtPr>
                  <w:tag w:val="goog_rdk_149"/>
                  <w:id w:val="-735936795"/>
                </w:sdtPr>
                <w:sdtEndPr/>
                <w:sdtContent>
                  <w:p w14:paraId="4D6E5532" w14:textId="77777777" w:rsidR="00B32F21" w:rsidRDefault="00AC19CD">
                    <w:pPr>
                      <w:rPr>
                        <w:sz w:val="20"/>
                        <w:szCs w:val="20"/>
                      </w:rPr>
                    </w:pPr>
                    <w:sdt>
                      <w:sdtPr>
                        <w:tag w:val="goog_rdk_148"/>
                        <w:id w:val="-930893120"/>
                      </w:sdtPr>
                      <w:sdtEndPr/>
                      <w:sdtContent/>
                    </w:sdt>
                  </w:p>
                </w:sdtContent>
              </w:sdt>
            </w:tc>
            <w:tc>
              <w:tcPr>
                <w:tcW w:w="2711" w:type="dxa"/>
                <w:tcBorders>
                  <w:bottom w:val="single" w:sz="4" w:space="0" w:color="000000"/>
                </w:tcBorders>
                <w:shd w:val="clear" w:color="auto" w:fill="808080"/>
              </w:tcPr>
              <w:sdt>
                <w:sdtPr>
                  <w:tag w:val="goog_rdk_151"/>
                  <w:id w:val="1742517384"/>
                </w:sdtPr>
                <w:sdtEndPr/>
                <w:sdtContent>
                  <w:p w14:paraId="1CC73170" w14:textId="77777777" w:rsidR="00B32F21" w:rsidRDefault="00AC19CD">
                    <w:pPr>
                      <w:rPr>
                        <w:sz w:val="20"/>
                        <w:szCs w:val="20"/>
                      </w:rPr>
                    </w:pPr>
                    <w:sdt>
                      <w:sdtPr>
                        <w:tag w:val="goog_rdk_150"/>
                        <w:id w:val="-2107722788"/>
                      </w:sdtPr>
                      <w:sdtEndPr/>
                      <w:sdtContent/>
                    </w:sdt>
                  </w:p>
                </w:sdtContent>
              </w:sdt>
            </w:tc>
          </w:tr>
        </w:sdtContent>
      </w:sdt>
      <w:sdt>
        <w:sdtPr>
          <w:tag w:val="goog_rdk_152"/>
          <w:id w:val="735517884"/>
        </w:sdtPr>
        <w:sdtEndPr/>
        <w:sdtContent>
          <w:tr w:rsidR="00AB7A00" w14:paraId="3D2FF041" w14:textId="77777777" w:rsidTr="00CF3F5E">
            <w:tc>
              <w:tcPr>
                <w:tcW w:w="236" w:type="dxa"/>
              </w:tcPr>
              <w:sdt>
                <w:sdtPr>
                  <w:tag w:val="goog_rdk_154"/>
                  <w:id w:val="-1832516592"/>
                </w:sdtPr>
                <w:sdtEndPr/>
                <w:sdtContent>
                  <w:p w14:paraId="0E4D44B5" w14:textId="77777777" w:rsidR="00B32F21" w:rsidRDefault="00AC19CD">
                    <w:pPr>
                      <w:widowControl w:val="0"/>
                      <w:pBdr>
                        <w:top w:val="nil"/>
                        <w:left w:val="nil"/>
                        <w:bottom w:val="nil"/>
                        <w:right w:val="nil"/>
                        <w:between w:val="nil"/>
                      </w:pBdr>
                      <w:spacing w:line="276" w:lineRule="auto"/>
                      <w:rPr>
                        <w:sz w:val="20"/>
                        <w:szCs w:val="20"/>
                      </w:rPr>
                    </w:pPr>
                    <w:sdt>
                      <w:sdtPr>
                        <w:tag w:val="goog_rdk_153"/>
                        <w:id w:val="1451665082"/>
                      </w:sdtPr>
                      <w:sdtEndPr/>
                      <w:sdtContent/>
                    </w:sdt>
                  </w:p>
                </w:sdtContent>
              </w:sdt>
            </w:tc>
            <w:tc>
              <w:tcPr>
                <w:tcW w:w="3971" w:type="dxa"/>
                <w:gridSpan w:val="2"/>
                <w:tcBorders>
                  <w:bottom w:val="single" w:sz="4" w:space="0" w:color="000000"/>
                </w:tcBorders>
                <w:shd w:val="clear" w:color="auto" w:fill="auto"/>
              </w:tcPr>
              <w:sdt>
                <w:sdtPr>
                  <w:tag w:val="goog_rdk_156"/>
                  <w:id w:val="-1028782478"/>
                </w:sdtPr>
                <w:sdtEndPr/>
                <w:sdtContent>
                  <w:p w14:paraId="45517C24" w14:textId="77777777" w:rsidR="00B32F21" w:rsidRDefault="00AC19CD" w:rsidP="00AB7A00">
                    <w:pPr>
                      <w:rPr>
                        <w:sz w:val="20"/>
                        <w:szCs w:val="20"/>
                      </w:rPr>
                    </w:pPr>
                    <w:sdt>
                      <w:sdtPr>
                        <w:tag w:val="goog_rdk_155"/>
                        <w:id w:val="487755963"/>
                      </w:sdtPr>
                      <w:sdtEndPr/>
                      <w:sdtContent>
                        <w:r w:rsidR="005F0709">
                          <w:rPr>
                            <w:sz w:val="20"/>
                            <w:szCs w:val="20"/>
                          </w:rPr>
                          <w:t>Division staff are working with CSKT ECS to develop a career path that feeds into our degree system</w:t>
                        </w:r>
                        <w:r w:rsidR="00AB7A00">
                          <w:rPr>
                            <w:sz w:val="20"/>
                            <w:szCs w:val="20"/>
                          </w:rPr>
                          <w:t>; this may involve ECS employees and senior high school students.</w:t>
                        </w:r>
                      </w:sdtContent>
                    </w:sdt>
                  </w:p>
                </w:sdtContent>
              </w:sdt>
            </w:tc>
            <w:tc>
              <w:tcPr>
                <w:tcW w:w="3187" w:type="dxa"/>
                <w:gridSpan w:val="4"/>
                <w:tcBorders>
                  <w:bottom w:val="single" w:sz="4" w:space="0" w:color="000000"/>
                </w:tcBorders>
                <w:shd w:val="clear" w:color="auto" w:fill="auto"/>
              </w:tcPr>
              <w:sdt>
                <w:sdtPr>
                  <w:tag w:val="goog_rdk_158"/>
                  <w:id w:val="603926261"/>
                </w:sdtPr>
                <w:sdtEndPr/>
                <w:sdtContent>
                  <w:p w14:paraId="6214473E" w14:textId="77777777" w:rsidR="00B32F21" w:rsidRDefault="00AC19CD" w:rsidP="00245F9B">
                    <w:pPr>
                      <w:rPr>
                        <w:sz w:val="20"/>
                        <w:szCs w:val="20"/>
                      </w:rPr>
                    </w:pPr>
                    <w:sdt>
                      <w:sdtPr>
                        <w:tag w:val="goog_rdk_157"/>
                        <w:id w:val="-1769158055"/>
                      </w:sdtPr>
                      <w:sdtEndPr/>
                      <w:sdtContent>
                        <w:r w:rsidR="00245F9B" w:rsidRPr="00245F9B">
                          <w:rPr>
                            <w:sz w:val="20"/>
                            <w:szCs w:val="20"/>
                          </w:rPr>
                          <w:t>Amy, Manda, and Leigh Ann continue to meet with CSKT/ECS staff to coordinate CD</w:t>
                        </w:r>
                        <w:r w:rsidR="00245F9B">
                          <w:rPr>
                            <w:sz w:val="20"/>
                            <w:szCs w:val="20"/>
                          </w:rPr>
                          <w:t>A program. Program specifics to be finalized by the start of Winter quarter 20-21.</w:t>
                        </w:r>
                      </w:sdtContent>
                    </w:sdt>
                  </w:p>
                </w:sdtContent>
              </w:sdt>
            </w:tc>
            <w:tc>
              <w:tcPr>
                <w:tcW w:w="2760" w:type="dxa"/>
                <w:gridSpan w:val="2"/>
                <w:tcBorders>
                  <w:bottom w:val="single" w:sz="4" w:space="0" w:color="000000"/>
                </w:tcBorders>
                <w:shd w:val="clear" w:color="auto" w:fill="808080"/>
              </w:tcPr>
              <w:sdt>
                <w:sdtPr>
                  <w:tag w:val="goog_rdk_160"/>
                  <w:id w:val="-1383558004"/>
                </w:sdtPr>
                <w:sdtEndPr/>
                <w:sdtContent>
                  <w:p w14:paraId="3EFE1161" w14:textId="77777777" w:rsidR="00B32F21" w:rsidRDefault="00AC19CD">
                    <w:pPr>
                      <w:rPr>
                        <w:sz w:val="20"/>
                        <w:szCs w:val="20"/>
                      </w:rPr>
                    </w:pPr>
                    <w:sdt>
                      <w:sdtPr>
                        <w:tag w:val="goog_rdk_159"/>
                        <w:id w:val="-1157456972"/>
                      </w:sdtPr>
                      <w:sdtEndPr/>
                      <w:sdtContent/>
                    </w:sdt>
                  </w:p>
                </w:sdtContent>
              </w:sdt>
            </w:tc>
            <w:tc>
              <w:tcPr>
                <w:tcW w:w="2711" w:type="dxa"/>
                <w:tcBorders>
                  <w:bottom w:val="single" w:sz="4" w:space="0" w:color="000000"/>
                </w:tcBorders>
                <w:shd w:val="clear" w:color="auto" w:fill="808080"/>
              </w:tcPr>
              <w:sdt>
                <w:sdtPr>
                  <w:tag w:val="goog_rdk_162"/>
                  <w:id w:val="1954515607"/>
                </w:sdtPr>
                <w:sdtEndPr/>
                <w:sdtContent>
                  <w:p w14:paraId="33ED99BE" w14:textId="77777777" w:rsidR="00B32F21" w:rsidRDefault="00AC19CD">
                    <w:pPr>
                      <w:rPr>
                        <w:sz w:val="20"/>
                        <w:szCs w:val="20"/>
                      </w:rPr>
                    </w:pPr>
                    <w:sdt>
                      <w:sdtPr>
                        <w:tag w:val="goog_rdk_161"/>
                        <w:id w:val="406039022"/>
                        <w:showingPlcHdr/>
                      </w:sdtPr>
                      <w:sdtEndPr/>
                      <w:sdtContent>
                        <w:r w:rsidR="00245F9B">
                          <w:t xml:space="preserve">     </w:t>
                        </w:r>
                      </w:sdtContent>
                    </w:sdt>
                  </w:p>
                </w:sdtContent>
              </w:sdt>
            </w:tc>
          </w:tr>
        </w:sdtContent>
      </w:sdt>
      <w:tr w:rsidR="00245F9B" w14:paraId="5867E44B" w14:textId="77777777" w:rsidTr="00CF3F5E">
        <w:tc>
          <w:tcPr>
            <w:tcW w:w="236" w:type="dxa"/>
          </w:tcPr>
          <w:p w14:paraId="7320CC78" w14:textId="77777777" w:rsidR="00245F9B" w:rsidRDefault="00245F9B">
            <w:pPr>
              <w:widowControl w:val="0"/>
              <w:pBdr>
                <w:top w:val="nil"/>
                <w:left w:val="nil"/>
                <w:bottom w:val="nil"/>
                <w:right w:val="nil"/>
                <w:between w:val="nil"/>
              </w:pBdr>
            </w:pPr>
          </w:p>
        </w:tc>
        <w:tc>
          <w:tcPr>
            <w:tcW w:w="3971" w:type="dxa"/>
            <w:gridSpan w:val="2"/>
            <w:tcBorders>
              <w:bottom w:val="single" w:sz="4" w:space="0" w:color="000000"/>
            </w:tcBorders>
            <w:shd w:val="clear" w:color="auto" w:fill="auto"/>
          </w:tcPr>
          <w:p w14:paraId="4C511626" w14:textId="77777777" w:rsidR="00245F9B" w:rsidRPr="00245F9B" w:rsidRDefault="00245F9B" w:rsidP="00245F9B">
            <w:r w:rsidRPr="00245F9B">
              <w:rPr>
                <w:sz w:val="20"/>
                <w:szCs w:val="20"/>
              </w:rPr>
              <w:t>The Division is collaborating with the SKC Recruiter to develop new print and digital materials</w:t>
            </w:r>
          </w:p>
          <w:p w14:paraId="5DCB81B3" w14:textId="77777777" w:rsidR="00245F9B" w:rsidRDefault="00245F9B" w:rsidP="00AB7A00"/>
        </w:tc>
        <w:tc>
          <w:tcPr>
            <w:tcW w:w="3187" w:type="dxa"/>
            <w:gridSpan w:val="4"/>
            <w:tcBorders>
              <w:bottom w:val="single" w:sz="4" w:space="0" w:color="000000"/>
            </w:tcBorders>
            <w:shd w:val="clear" w:color="auto" w:fill="auto"/>
          </w:tcPr>
          <w:p w14:paraId="633B9E52" w14:textId="77777777" w:rsidR="00245F9B" w:rsidRPr="00245F9B" w:rsidRDefault="00245F9B">
            <w:pPr>
              <w:rPr>
                <w:sz w:val="20"/>
                <w:szCs w:val="20"/>
              </w:rPr>
            </w:pPr>
            <w:r w:rsidRPr="00245F9B">
              <w:rPr>
                <w:sz w:val="20"/>
                <w:szCs w:val="20"/>
              </w:rPr>
              <w:t>Regular and ongoing meetings with recruiter to coordinate videos, print, and digital materials to promote SKC as a viable education option for prospective students.</w:t>
            </w:r>
            <w:r>
              <w:rPr>
                <w:sz w:val="20"/>
                <w:szCs w:val="20"/>
              </w:rPr>
              <w:t xml:space="preserve"> (Debbie Bell)</w:t>
            </w:r>
          </w:p>
        </w:tc>
        <w:tc>
          <w:tcPr>
            <w:tcW w:w="2760" w:type="dxa"/>
            <w:gridSpan w:val="2"/>
            <w:tcBorders>
              <w:bottom w:val="single" w:sz="4" w:space="0" w:color="000000"/>
            </w:tcBorders>
            <w:shd w:val="clear" w:color="auto" w:fill="808080"/>
          </w:tcPr>
          <w:p w14:paraId="01359805" w14:textId="77777777" w:rsidR="00245F9B" w:rsidRDefault="00245F9B"/>
        </w:tc>
        <w:tc>
          <w:tcPr>
            <w:tcW w:w="2711" w:type="dxa"/>
            <w:tcBorders>
              <w:bottom w:val="single" w:sz="4" w:space="0" w:color="000000"/>
            </w:tcBorders>
            <w:shd w:val="clear" w:color="auto" w:fill="808080"/>
          </w:tcPr>
          <w:p w14:paraId="00159E55" w14:textId="77777777" w:rsidR="00245F9B" w:rsidRDefault="00245F9B"/>
        </w:tc>
      </w:tr>
      <w:tr w:rsidR="00CF3F5E" w14:paraId="593F935F" w14:textId="77777777" w:rsidTr="00CF3F5E">
        <w:tc>
          <w:tcPr>
            <w:tcW w:w="12865" w:type="dxa"/>
            <w:gridSpan w:val="10"/>
            <w:shd w:val="clear" w:color="auto" w:fill="DAEEF3" w:themeFill="accent5" w:themeFillTint="33"/>
          </w:tcPr>
          <w:p w14:paraId="18037F83" w14:textId="117ED722" w:rsidR="00CF3F5E" w:rsidRPr="00CF3F5E" w:rsidRDefault="00CF3F5E">
            <w:pPr>
              <w:rPr>
                <w:b/>
              </w:rPr>
            </w:pPr>
            <w:r w:rsidRPr="00CF3F5E">
              <w:rPr>
                <w:b/>
                <w:color w:val="000000"/>
                <w:u w:val="single"/>
              </w:rPr>
              <w:t>Core Theme Two:</w:t>
            </w:r>
            <w:r w:rsidRPr="00CF3F5E">
              <w:rPr>
                <w:b/>
                <w:color w:val="000000"/>
              </w:rPr>
              <w:t xml:space="preserve"> Maintain Quality Education for Workforce or Further Education (e.g. improving the quality of academic programs, courses, providing internships or other work-based learning, improving faculty knowledge/skills in their discipline)</w:t>
            </w:r>
          </w:p>
        </w:tc>
      </w:tr>
      <w:tr w:rsidR="00CF3F5E" w14:paraId="7FD2FE9A" w14:textId="77777777" w:rsidTr="00CF3F5E">
        <w:tc>
          <w:tcPr>
            <w:tcW w:w="236" w:type="dxa"/>
          </w:tcPr>
          <w:p w14:paraId="626499B5" w14:textId="5B3E778A" w:rsidR="00CF3F5E" w:rsidRDefault="00CF3F5E">
            <w:pPr>
              <w:rPr>
                <w:strike/>
                <w:sz w:val="20"/>
                <w:szCs w:val="20"/>
              </w:rPr>
            </w:pPr>
          </w:p>
        </w:tc>
        <w:tc>
          <w:tcPr>
            <w:tcW w:w="3989" w:type="dxa"/>
            <w:gridSpan w:val="3"/>
          </w:tcPr>
          <w:p w14:paraId="4DF3387C" w14:textId="77777777" w:rsidR="00F221A2" w:rsidRPr="00F221A2" w:rsidRDefault="00F221A2" w:rsidP="00F221A2">
            <w:r w:rsidRPr="00F221A2">
              <w:rPr>
                <w:color w:val="000000"/>
                <w:sz w:val="20"/>
                <w:szCs w:val="20"/>
              </w:rPr>
              <w:t>Update and revise the "SKC Book", with all our field experience policies (including the new color-coding name badge system) and documentation.</w:t>
            </w:r>
          </w:p>
          <w:p w14:paraId="353034C8" w14:textId="33333133" w:rsidR="00CF3F5E" w:rsidRDefault="00CF3F5E">
            <w:pPr>
              <w:rPr>
                <w:sz w:val="20"/>
                <w:szCs w:val="20"/>
              </w:rPr>
            </w:pPr>
          </w:p>
        </w:tc>
        <w:tc>
          <w:tcPr>
            <w:tcW w:w="3163" w:type="dxa"/>
            <w:gridSpan w:val="2"/>
          </w:tcPr>
          <w:p w14:paraId="1B7126DC" w14:textId="77777777" w:rsidR="00F221A2" w:rsidRPr="00F221A2" w:rsidRDefault="00F221A2" w:rsidP="00F221A2">
            <w:r w:rsidRPr="00F221A2">
              <w:rPr>
                <w:sz w:val="20"/>
                <w:szCs w:val="20"/>
              </w:rPr>
              <w:t>All partnering schools will have copies of the revised SKC Book.</w:t>
            </w:r>
          </w:p>
          <w:p w14:paraId="5EEC8BC1" w14:textId="77777777" w:rsidR="00F221A2" w:rsidRPr="00F221A2" w:rsidRDefault="00F221A2" w:rsidP="00F221A2">
            <w:r w:rsidRPr="00F221A2">
              <w:rPr>
                <w:sz w:val="20"/>
                <w:szCs w:val="20"/>
              </w:rPr>
              <w:t>(Doug)</w:t>
            </w:r>
          </w:p>
          <w:p w14:paraId="33BA500B" w14:textId="77777777" w:rsidR="00F221A2" w:rsidRPr="00F221A2" w:rsidRDefault="00F221A2" w:rsidP="00F221A2"/>
          <w:p w14:paraId="2236BB54" w14:textId="5D3A9D80" w:rsidR="00CF3F5E" w:rsidRDefault="00CF3F5E">
            <w:pPr>
              <w:rPr>
                <w:sz w:val="20"/>
                <w:szCs w:val="20"/>
              </w:rPr>
            </w:pPr>
          </w:p>
        </w:tc>
        <w:tc>
          <w:tcPr>
            <w:tcW w:w="2760" w:type="dxa"/>
            <w:gridSpan w:val="2"/>
          </w:tcPr>
          <w:p w14:paraId="28BD4B33" w14:textId="0D9D832D" w:rsidR="00CF3F5E" w:rsidRPr="00F221A2" w:rsidRDefault="00CF3F5E">
            <w:pPr>
              <w:rPr>
                <w:sz w:val="20"/>
                <w:szCs w:val="20"/>
              </w:rPr>
            </w:pPr>
            <w:r w:rsidRPr="00F221A2">
              <w:rPr>
                <w:sz w:val="20"/>
                <w:szCs w:val="20"/>
              </w:rPr>
              <w:t>Doug revised and printed the laminated “At A Glance” cards and included these in the revised Books. Ronan, Pablo, and Polson books were distributed.</w:t>
            </w:r>
          </w:p>
        </w:tc>
        <w:tc>
          <w:tcPr>
            <w:tcW w:w="2717" w:type="dxa"/>
            <w:gridSpan w:val="2"/>
          </w:tcPr>
          <w:p w14:paraId="00FABA86" w14:textId="77777777" w:rsidR="00CF3F5E" w:rsidRPr="00F221A2" w:rsidRDefault="00CF3F5E">
            <w:pPr>
              <w:rPr>
                <w:sz w:val="20"/>
                <w:szCs w:val="20"/>
              </w:rPr>
            </w:pPr>
            <w:r w:rsidRPr="00F221A2">
              <w:rPr>
                <w:sz w:val="20"/>
                <w:szCs w:val="20"/>
              </w:rPr>
              <w:t>Goal retained. Although most local schools received the updated SKC Books, some districts did not; this still needs to be completed.</w:t>
            </w:r>
          </w:p>
          <w:p w14:paraId="2DD255BC" w14:textId="77777777" w:rsidR="00CF3F5E" w:rsidRPr="00F221A2" w:rsidRDefault="00CF3F5E">
            <w:pPr>
              <w:rPr>
                <w:sz w:val="20"/>
                <w:szCs w:val="20"/>
              </w:rPr>
            </w:pPr>
          </w:p>
          <w:p w14:paraId="792FE9D5" w14:textId="77777777" w:rsidR="00CF3F5E" w:rsidRPr="00E84C09" w:rsidRDefault="00CF3F5E">
            <w:pPr>
              <w:rPr>
                <w:b/>
                <w:sz w:val="20"/>
                <w:szCs w:val="20"/>
              </w:rPr>
            </w:pPr>
            <w:r w:rsidRPr="00E84C09">
              <w:rPr>
                <w:b/>
                <w:sz w:val="20"/>
                <w:szCs w:val="20"/>
              </w:rPr>
              <w:t>Considerations:</w:t>
            </w:r>
          </w:p>
          <w:p w14:paraId="3E2A823C" w14:textId="6A0CA3D2" w:rsidR="00CF3F5E" w:rsidRPr="00F221A2" w:rsidRDefault="00F221A2" w:rsidP="00F221A2">
            <w:pPr>
              <w:numPr>
                <w:ilvl w:val="0"/>
                <w:numId w:val="3"/>
              </w:numPr>
              <w:rPr>
                <w:sz w:val="20"/>
                <w:szCs w:val="20"/>
              </w:rPr>
            </w:pPr>
            <w:r w:rsidRPr="00F221A2">
              <w:rPr>
                <w:sz w:val="20"/>
                <w:szCs w:val="20"/>
              </w:rPr>
              <w:t xml:space="preserve">Updates are needed to reflect </w:t>
            </w:r>
            <w:r w:rsidR="00CF3F5E" w:rsidRPr="00F221A2">
              <w:rPr>
                <w:sz w:val="20"/>
                <w:szCs w:val="20"/>
              </w:rPr>
              <w:t xml:space="preserve">Division </w:t>
            </w:r>
            <w:r w:rsidRPr="00F221A2">
              <w:rPr>
                <w:sz w:val="20"/>
                <w:szCs w:val="20"/>
              </w:rPr>
              <w:t>changes</w:t>
            </w:r>
            <w:r w:rsidR="00CF3F5E" w:rsidRPr="00F221A2">
              <w:rPr>
                <w:sz w:val="20"/>
                <w:szCs w:val="20"/>
              </w:rPr>
              <w:t xml:space="preserve"> for 20-21, including</w:t>
            </w:r>
            <w:sdt>
              <w:sdtPr>
                <w:tag w:val="goog_rdk_199"/>
                <w:id w:val="1546876764"/>
              </w:sdtPr>
              <w:sdtEndPr/>
              <w:sdtContent>
                <w:r w:rsidR="00CF3F5E" w:rsidRPr="00F221A2">
                  <w:rPr>
                    <w:sz w:val="20"/>
                    <w:szCs w:val="20"/>
                  </w:rPr>
                  <w:t xml:space="preserve"> student teacher</w:t>
                </w:r>
              </w:sdtContent>
            </w:sdt>
            <w:r w:rsidR="00CF3F5E" w:rsidRPr="00F221A2">
              <w:rPr>
                <w:sz w:val="20"/>
                <w:szCs w:val="20"/>
              </w:rPr>
              <w:t xml:space="preserve"> </w:t>
            </w:r>
            <w:sdt>
              <w:sdtPr>
                <w:tag w:val="goog_rdk_200"/>
                <w:id w:val="1534154934"/>
              </w:sdtPr>
              <w:sdtEndPr/>
              <w:sdtContent>
                <w:r w:rsidR="00CF3F5E" w:rsidRPr="00F221A2">
                  <w:rPr>
                    <w:sz w:val="20"/>
                    <w:szCs w:val="20"/>
                  </w:rPr>
                  <w:t>[</w:t>
                </w:r>
              </w:sdtContent>
            </w:sdt>
            <w:r w:rsidR="00CF3F5E" w:rsidRPr="00F221A2">
              <w:rPr>
                <w:sz w:val="20"/>
                <w:szCs w:val="20"/>
              </w:rPr>
              <w:t xml:space="preserve">ST] evaluation, personnel changes, </w:t>
            </w:r>
            <w:sdt>
              <w:sdtPr>
                <w:tag w:val="goog_rdk_201"/>
                <w:id w:val="-1786271085"/>
              </w:sdtPr>
              <w:sdtEndPr/>
              <w:sdtContent>
                <w:r w:rsidR="00CF3F5E" w:rsidRPr="00F221A2">
                  <w:rPr>
                    <w:sz w:val="20"/>
                    <w:szCs w:val="20"/>
                  </w:rPr>
                  <w:t>etc.</w:t>
                </w:r>
              </w:sdtContent>
            </w:sdt>
          </w:p>
        </w:tc>
      </w:tr>
      <w:tr w:rsidR="00CF26EC" w14:paraId="0DB38A4C" w14:textId="77777777" w:rsidTr="00CF3F5E">
        <w:tc>
          <w:tcPr>
            <w:tcW w:w="236" w:type="dxa"/>
          </w:tcPr>
          <w:p w14:paraId="714112E2" w14:textId="50203265" w:rsidR="00CF26EC" w:rsidRPr="00CF26EC" w:rsidRDefault="00CF26EC">
            <w:pPr>
              <w:rPr>
                <w:sz w:val="20"/>
                <w:szCs w:val="20"/>
              </w:rPr>
            </w:pPr>
          </w:p>
        </w:tc>
        <w:tc>
          <w:tcPr>
            <w:tcW w:w="3989" w:type="dxa"/>
            <w:gridSpan w:val="3"/>
          </w:tcPr>
          <w:p w14:paraId="634A9999" w14:textId="500F7A4E" w:rsidR="00CF26EC" w:rsidRPr="00CF26EC" w:rsidRDefault="00CF26EC" w:rsidP="00CF26EC">
            <w:pPr>
              <w:rPr>
                <w:color w:val="000000"/>
                <w:sz w:val="20"/>
                <w:szCs w:val="20"/>
              </w:rPr>
            </w:pPr>
            <w:r w:rsidRPr="00CF26EC">
              <w:rPr>
                <w:color w:val="000000"/>
                <w:sz w:val="20"/>
                <w:szCs w:val="20"/>
              </w:rPr>
              <w:t xml:space="preserve">The Flathead Reservation Educator Support Hub (FRESH) induction plan to welcome and support new teachers to the profession as well as those new to the Reservation would be implemented. </w:t>
            </w:r>
          </w:p>
          <w:p w14:paraId="687E6BE6" w14:textId="77777777" w:rsidR="00CF26EC" w:rsidRPr="00F221A2" w:rsidRDefault="00CF26EC" w:rsidP="00F221A2">
            <w:pPr>
              <w:rPr>
                <w:color w:val="000000"/>
                <w:sz w:val="20"/>
                <w:szCs w:val="20"/>
              </w:rPr>
            </w:pPr>
          </w:p>
        </w:tc>
        <w:tc>
          <w:tcPr>
            <w:tcW w:w="3163" w:type="dxa"/>
            <w:gridSpan w:val="2"/>
          </w:tcPr>
          <w:p w14:paraId="3488B395" w14:textId="0CE6B9E5" w:rsidR="00CF26EC" w:rsidRPr="00CF26EC" w:rsidRDefault="00CF26EC" w:rsidP="00CF26EC">
            <w:r w:rsidRPr="00CF26EC">
              <w:rPr>
                <w:color w:val="000000"/>
                <w:sz w:val="20"/>
                <w:szCs w:val="20"/>
              </w:rPr>
              <w:t>Meeting minutes and participant feedback will be tracked and used as topics for upcoming monthly meetings. Participant logs and contact information will be shared electronically.</w:t>
            </w:r>
            <w:r>
              <w:t xml:space="preserve"> </w:t>
            </w:r>
            <w:r w:rsidRPr="00CF26EC">
              <w:rPr>
                <w:color w:val="000000"/>
                <w:sz w:val="20"/>
                <w:szCs w:val="20"/>
              </w:rPr>
              <w:t>(Doug and Wren)</w:t>
            </w:r>
          </w:p>
          <w:p w14:paraId="7B5E3CAF" w14:textId="77777777" w:rsidR="00CF26EC" w:rsidRPr="00CF26EC" w:rsidRDefault="00CF26EC" w:rsidP="00CF26EC"/>
          <w:p w14:paraId="54FE43E0" w14:textId="77777777" w:rsidR="00CF26EC" w:rsidRPr="00F221A2" w:rsidRDefault="00CF26EC" w:rsidP="00F221A2">
            <w:pPr>
              <w:rPr>
                <w:sz w:val="20"/>
                <w:szCs w:val="20"/>
              </w:rPr>
            </w:pPr>
          </w:p>
        </w:tc>
        <w:tc>
          <w:tcPr>
            <w:tcW w:w="2760" w:type="dxa"/>
            <w:gridSpan w:val="2"/>
          </w:tcPr>
          <w:p w14:paraId="3EF4DA00" w14:textId="0A58ACB8" w:rsidR="00CF26EC" w:rsidRPr="00CF26EC" w:rsidRDefault="00E84C09" w:rsidP="00CF26EC">
            <w:r>
              <w:rPr>
                <w:color w:val="000000"/>
                <w:sz w:val="20"/>
                <w:szCs w:val="20"/>
              </w:rPr>
              <w:t xml:space="preserve">In the FRESH initiative’s second year, 2019-20: </w:t>
            </w:r>
            <w:r w:rsidR="00CF26EC" w:rsidRPr="00CF26EC">
              <w:rPr>
                <w:color w:val="000000"/>
                <w:sz w:val="20"/>
                <w:szCs w:val="20"/>
              </w:rPr>
              <w:t xml:space="preserve">Monthly meetings were held. Each meeting involved 15 to 20 new and experienced teachers from school districts throughout the Flathead Reservation. Written and verbal feedback suggested the FRESH meetings were </w:t>
            </w:r>
            <w:r w:rsidR="00CF26EC" w:rsidRPr="00CF26EC">
              <w:rPr>
                <w:color w:val="000000"/>
                <w:sz w:val="20"/>
                <w:szCs w:val="20"/>
              </w:rPr>
              <w:lastRenderedPageBreak/>
              <w:t>highly valued and were beneficial in terms of supporting and retaining new teachers and strengthening partnerships between SKC and schools.</w:t>
            </w:r>
            <w:r>
              <w:t xml:space="preserve"> </w:t>
            </w:r>
            <w:r w:rsidR="00CF26EC" w:rsidRPr="00CF26EC">
              <w:rPr>
                <w:sz w:val="20"/>
                <w:szCs w:val="20"/>
              </w:rPr>
              <w:t>In addition, Frank Sucha was hired in Jan. – March to follow up with graduates and FRESH participants, to gather surveyed feedback and data on completers, and offer assistance to new teachers. On-campus meetings were suspended due to the COVID-19 closure in March, April, and May 2020.</w:t>
            </w:r>
          </w:p>
          <w:p w14:paraId="397EC2BD" w14:textId="77777777" w:rsidR="00CF26EC" w:rsidRPr="00F221A2" w:rsidRDefault="00CF26EC">
            <w:pPr>
              <w:rPr>
                <w:sz w:val="20"/>
                <w:szCs w:val="20"/>
              </w:rPr>
            </w:pPr>
          </w:p>
        </w:tc>
        <w:tc>
          <w:tcPr>
            <w:tcW w:w="2717" w:type="dxa"/>
            <w:gridSpan w:val="2"/>
          </w:tcPr>
          <w:p w14:paraId="76285036" w14:textId="77777777" w:rsidR="00CF26EC" w:rsidRPr="00CF26EC" w:rsidRDefault="00CF26EC" w:rsidP="00CF26EC">
            <w:r w:rsidRPr="00CF26EC">
              <w:rPr>
                <w:sz w:val="20"/>
                <w:szCs w:val="20"/>
              </w:rPr>
              <w:lastRenderedPageBreak/>
              <w:t>Goal is met and ongoing.</w:t>
            </w:r>
          </w:p>
          <w:p w14:paraId="039A1D42" w14:textId="77777777" w:rsidR="00CF26EC" w:rsidRPr="00CF26EC" w:rsidRDefault="00CF26EC" w:rsidP="00CF26EC">
            <w:r w:rsidRPr="00CF26EC">
              <w:rPr>
                <w:sz w:val="20"/>
                <w:szCs w:val="20"/>
              </w:rPr>
              <w:t xml:space="preserve">FRESH will continue as the central Induction Plan for the Division. For 20-21, FRESH will begin in an online/virtual format for Sept-Nov. After the new year, possible shift back to F2F meetings may be considered. The Division will </w:t>
            </w:r>
            <w:r w:rsidRPr="00CF26EC">
              <w:rPr>
                <w:sz w:val="20"/>
                <w:szCs w:val="20"/>
              </w:rPr>
              <w:lastRenderedPageBreak/>
              <w:t>expand FRESH to its graduate / new teacher population in other Tribal communities through online platforms.</w:t>
            </w:r>
          </w:p>
          <w:p w14:paraId="4A612758" w14:textId="77777777" w:rsidR="00CF26EC" w:rsidRPr="00CF26EC" w:rsidRDefault="00CF26EC" w:rsidP="00CF26EC"/>
          <w:p w14:paraId="4F01A8BF" w14:textId="77777777" w:rsidR="00CF26EC" w:rsidRPr="00F221A2" w:rsidRDefault="00CF26EC">
            <w:pPr>
              <w:rPr>
                <w:sz w:val="20"/>
                <w:szCs w:val="20"/>
              </w:rPr>
            </w:pPr>
          </w:p>
        </w:tc>
      </w:tr>
      <w:tr w:rsidR="00CF26EC" w14:paraId="6347AF62" w14:textId="77777777" w:rsidTr="00CF3F5E">
        <w:tc>
          <w:tcPr>
            <w:tcW w:w="236" w:type="dxa"/>
          </w:tcPr>
          <w:p w14:paraId="24B2A7B2" w14:textId="77777777" w:rsidR="00CF26EC" w:rsidRPr="00CF26EC" w:rsidRDefault="00CF26EC">
            <w:pPr>
              <w:rPr>
                <w:sz w:val="20"/>
                <w:szCs w:val="20"/>
              </w:rPr>
            </w:pPr>
          </w:p>
        </w:tc>
        <w:tc>
          <w:tcPr>
            <w:tcW w:w="3989" w:type="dxa"/>
            <w:gridSpan w:val="3"/>
          </w:tcPr>
          <w:p w14:paraId="2C734B5A" w14:textId="77777777" w:rsidR="00E84C09" w:rsidRPr="00E84C09" w:rsidRDefault="00E84C09" w:rsidP="00E84C09">
            <w:r w:rsidRPr="00E84C09">
              <w:rPr>
                <w:color w:val="000000"/>
                <w:sz w:val="20"/>
                <w:szCs w:val="20"/>
              </w:rPr>
              <w:t xml:space="preserve">Faculty as a whole will develop a deeper understanding of indigenous research methodologies and work to incorporate that same understanding into student action research projects. </w:t>
            </w:r>
          </w:p>
          <w:p w14:paraId="74D8176D" w14:textId="77777777" w:rsidR="00CF26EC" w:rsidRPr="00CF26EC" w:rsidRDefault="00CF26EC" w:rsidP="00CF26EC">
            <w:pPr>
              <w:rPr>
                <w:color w:val="000000"/>
                <w:sz w:val="20"/>
                <w:szCs w:val="20"/>
              </w:rPr>
            </w:pPr>
          </w:p>
        </w:tc>
        <w:tc>
          <w:tcPr>
            <w:tcW w:w="3163" w:type="dxa"/>
            <w:gridSpan w:val="2"/>
          </w:tcPr>
          <w:p w14:paraId="03D48AAB" w14:textId="4BDE9812" w:rsidR="00E84C09" w:rsidRPr="00E84C09" w:rsidRDefault="00E84C09" w:rsidP="00E84C09">
            <w:r w:rsidRPr="00E84C09">
              <w:rPr>
                <w:color w:val="000000"/>
                <w:sz w:val="20"/>
                <w:szCs w:val="20"/>
              </w:rPr>
              <w:t>All Division faculty will par</w:t>
            </w:r>
            <w:r>
              <w:rPr>
                <w:color w:val="000000"/>
                <w:sz w:val="20"/>
                <w:szCs w:val="20"/>
              </w:rPr>
              <w:t>ticipate in shared readings on indigenous r</w:t>
            </w:r>
            <w:r w:rsidRPr="00E84C09">
              <w:rPr>
                <w:color w:val="000000"/>
                <w:sz w:val="20"/>
                <w:szCs w:val="20"/>
              </w:rPr>
              <w:t>esearch and meet throughout the school year to revise the EDUC 471 /495 action research project template to be inclusive of indigenous research.</w:t>
            </w:r>
          </w:p>
          <w:p w14:paraId="0BD87287" w14:textId="77777777" w:rsidR="00CF26EC" w:rsidRDefault="00CF26EC" w:rsidP="00CF26EC">
            <w:pPr>
              <w:rPr>
                <w:color w:val="000000"/>
                <w:sz w:val="20"/>
                <w:szCs w:val="20"/>
              </w:rPr>
            </w:pPr>
          </w:p>
          <w:p w14:paraId="3A907E31" w14:textId="792F90B8" w:rsidR="00E84C09" w:rsidRPr="00E84C09" w:rsidRDefault="00E84C09" w:rsidP="00E84C09">
            <w:r w:rsidRPr="00E84C09">
              <w:rPr>
                <w:color w:val="000000"/>
                <w:sz w:val="20"/>
                <w:szCs w:val="20"/>
              </w:rPr>
              <w:t>Meeting minutes and revised student action research template to be implemented in EDUC 471 and EDUC 495, the revision will be reflected in the student action research projects.</w:t>
            </w:r>
            <w:r>
              <w:t xml:space="preserve"> </w:t>
            </w:r>
            <w:r w:rsidRPr="00E84C09">
              <w:rPr>
                <w:color w:val="000000"/>
                <w:sz w:val="20"/>
                <w:szCs w:val="20"/>
              </w:rPr>
              <w:t>(Ann, Wren, Tammy, Doug)</w:t>
            </w:r>
          </w:p>
          <w:p w14:paraId="5445DEEA" w14:textId="77777777" w:rsidR="00E84C09" w:rsidRPr="00E84C09" w:rsidRDefault="00E84C09" w:rsidP="00E84C09"/>
          <w:p w14:paraId="2107A08B" w14:textId="77777777" w:rsidR="00E84C09" w:rsidRPr="00CF26EC" w:rsidRDefault="00E84C09" w:rsidP="00CF26EC">
            <w:pPr>
              <w:rPr>
                <w:color w:val="000000"/>
                <w:sz w:val="20"/>
                <w:szCs w:val="20"/>
              </w:rPr>
            </w:pPr>
          </w:p>
        </w:tc>
        <w:tc>
          <w:tcPr>
            <w:tcW w:w="2760" w:type="dxa"/>
            <w:gridSpan w:val="2"/>
          </w:tcPr>
          <w:p w14:paraId="3CA6B65C" w14:textId="0F587865" w:rsidR="00CF26EC" w:rsidRPr="00E84C09" w:rsidRDefault="00E84C09" w:rsidP="00CF26EC">
            <w:r w:rsidRPr="00E84C09">
              <w:rPr>
                <w:sz w:val="20"/>
                <w:szCs w:val="20"/>
              </w:rPr>
              <w:t xml:space="preserve">Faculty and staff met weekly Sept. through Feb. to discuss shared readings. This work was successful in sharing a knowledge base in indigenous research and its methodologies across the Division, and even occasionally included some SKC faculty from other programs. </w:t>
            </w:r>
            <w:r>
              <w:rPr>
                <w:sz w:val="20"/>
                <w:szCs w:val="20"/>
              </w:rPr>
              <w:t xml:space="preserve">Work was interrupted with the COVID-19 closure. </w:t>
            </w:r>
            <w:r w:rsidRPr="00E84C09">
              <w:rPr>
                <w:sz w:val="20"/>
                <w:szCs w:val="20"/>
              </w:rPr>
              <w:t>Revisions to the 471/495 templates were not completed but are still forthcoming.</w:t>
            </w:r>
          </w:p>
        </w:tc>
        <w:tc>
          <w:tcPr>
            <w:tcW w:w="2717" w:type="dxa"/>
            <w:gridSpan w:val="2"/>
          </w:tcPr>
          <w:p w14:paraId="07262CCE" w14:textId="77777777" w:rsidR="00E84C09" w:rsidRPr="00E84C09" w:rsidRDefault="00E84C09" w:rsidP="00E84C09">
            <w:pPr>
              <w:pStyle w:val="NormalWeb"/>
              <w:spacing w:before="0" w:beforeAutospacing="0" w:after="0" w:afterAutospacing="0"/>
            </w:pPr>
            <w:r>
              <w:rPr>
                <w:sz w:val="20"/>
                <w:szCs w:val="20"/>
              </w:rPr>
              <w:t xml:space="preserve">Partially met and ongoing. </w:t>
            </w:r>
            <w:r w:rsidRPr="00E84C09">
              <w:rPr>
                <w:sz w:val="20"/>
                <w:szCs w:val="20"/>
              </w:rPr>
              <w:t>Division staff and faculty wish to continue its exploration of indigenous research methodologies in online formats (perhaps including the IRC podcast), and will strive to make recorded sessions available to all who are interested.</w:t>
            </w:r>
          </w:p>
          <w:p w14:paraId="5E9182EC" w14:textId="77777777" w:rsidR="00E84C09" w:rsidRPr="00E84C09" w:rsidRDefault="00E84C09" w:rsidP="00E84C09"/>
          <w:p w14:paraId="62AEB44C" w14:textId="5D1CC7C0" w:rsidR="00CF26EC" w:rsidRPr="00CF26EC" w:rsidRDefault="00CF26EC" w:rsidP="00CF26EC">
            <w:pPr>
              <w:rPr>
                <w:sz w:val="20"/>
                <w:szCs w:val="20"/>
              </w:rPr>
            </w:pPr>
          </w:p>
        </w:tc>
      </w:tr>
      <w:tr w:rsidR="00E84C09" w14:paraId="1B030769" w14:textId="77777777" w:rsidTr="00CF3F5E">
        <w:tc>
          <w:tcPr>
            <w:tcW w:w="236" w:type="dxa"/>
          </w:tcPr>
          <w:p w14:paraId="07C391CC" w14:textId="77777777" w:rsidR="00E84C09" w:rsidRPr="00CF26EC" w:rsidRDefault="00E84C09">
            <w:pPr>
              <w:rPr>
                <w:sz w:val="20"/>
                <w:szCs w:val="20"/>
              </w:rPr>
            </w:pPr>
          </w:p>
        </w:tc>
        <w:tc>
          <w:tcPr>
            <w:tcW w:w="3989" w:type="dxa"/>
            <w:gridSpan w:val="3"/>
          </w:tcPr>
          <w:p w14:paraId="6C025ACD" w14:textId="236A7139" w:rsidR="00E84C09" w:rsidRPr="00E84C09" w:rsidRDefault="00E84C09" w:rsidP="00E84C09">
            <w:r w:rsidRPr="00E84C09">
              <w:rPr>
                <w:color w:val="000000"/>
                <w:sz w:val="20"/>
                <w:szCs w:val="20"/>
              </w:rPr>
              <w:t>Devise a system for students to ac</w:t>
            </w:r>
            <w:r>
              <w:rPr>
                <w:color w:val="000000"/>
                <w:sz w:val="20"/>
                <w:szCs w:val="20"/>
              </w:rPr>
              <w:t>cess their TEP portfolio or an e</w:t>
            </w:r>
            <w:r w:rsidRPr="00E84C09">
              <w:rPr>
                <w:color w:val="000000"/>
                <w:sz w:val="20"/>
                <w:szCs w:val="20"/>
              </w:rPr>
              <w:t>mployment application version upon graduation.</w:t>
            </w:r>
          </w:p>
          <w:p w14:paraId="74BD0550" w14:textId="77777777" w:rsidR="00E84C09" w:rsidRPr="00E84C09" w:rsidRDefault="00E84C09" w:rsidP="00E84C09">
            <w:pPr>
              <w:rPr>
                <w:color w:val="000000"/>
                <w:sz w:val="20"/>
                <w:szCs w:val="20"/>
              </w:rPr>
            </w:pPr>
          </w:p>
        </w:tc>
        <w:tc>
          <w:tcPr>
            <w:tcW w:w="3163" w:type="dxa"/>
            <w:gridSpan w:val="2"/>
          </w:tcPr>
          <w:p w14:paraId="20C789FA" w14:textId="77777777" w:rsidR="00E84C09" w:rsidRPr="00E84C09" w:rsidRDefault="00E84C09" w:rsidP="00E84C09">
            <w:r w:rsidRPr="00E84C09">
              <w:rPr>
                <w:color w:val="000000"/>
                <w:sz w:val="20"/>
                <w:szCs w:val="20"/>
              </w:rPr>
              <w:t>Investigate portfolio website or Google folder possibilities for graduates to access for employment applications.</w:t>
            </w:r>
          </w:p>
          <w:p w14:paraId="2204F55E" w14:textId="1A5B0CB1" w:rsidR="00E84C09" w:rsidRPr="00E84C09" w:rsidRDefault="00E84C09" w:rsidP="00E84C09">
            <w:r w:rsidRPr="00E84C09">
              <w:rPr>
                <w:color w:val="000000"/>
                <w:sz w:val="20"/>
                <w:szCs w:val="20"/>
              </w:rPr>
              <w:t xml:space="preserve">(Doug, </w:t>
            </w:r>
            <w:r>
              <w:rPr>
                <w:color w:val="000000"/>
                <w:sz w:val="20"/>
                <w:szCs w:val="20"/>
              </w:rPr>
              <w:t xml:space="preserve">Ann, </w:t>
            </w:r>
            <w:r w:rsidRPr="00E84C09">
              <w:rPr>
                <w:color w:val="000000"/>
                <w:sz w:val="20"/>
                <w:szCs w:val="20"/>
              </w:rPr>
              <w:t>Heather, Wren)</w:t>
            </w:r>
          </w:p>
          <w:p w14:paraId="3345DDCF" w14:textId="77777777" w:rsidR="00E84C09" w:rsidRPr="00E84C09" w:rsidRDefault="00E84C09" w:rsidP="00E84C09"/>
          <w:p w14:paraId="1281D5D6" w14:textId="77777777" w:rsidR="00E84C09" w:rsidRPr="00E84C09" w:rsidRDefault="00E84C09" w:rsidP="00E84C09">
            <w:pPr>
              <w:rPr>
                <w:color w:val="000000"/>
                <w:sz w:val="20"/>
                <w:szCs w:val="20"/>
              </w:rPr>
            </w:pPr>
          </w:p>
        </w:tc>
        <w:tc>
          <w:tcPr>
            <w:tcW w:w="2760" w:type="dxa"/>
            <w:gridSpan w:val="2"/>
          </w:tcPr>
          <w:p w14:paraId="19F52B51" w14:textId="3E6BFF4B" w:rsidR="00E84C09" w:rsidRPr="00E84C09" w:rsidRDefault="00E84C09" w:rsidP="00CF26EC">
            <w:r w:rsidRPr="00E84C09">
              <w:rPr>
                <w:sz w:val="20"/>
                <w:szCs w:val="20"/>
              </w:rPr>
              <w:lastRenderedPageBreak/>
              <w:t xml:space="preserve">Ann Stone worked with seniors to create individual web-based professional portfolios that can be easily accessed and </w:t>
            </w:r>
            <w:r w:rsidRPr="00E84C09">
              <w:rPr>
                <w:sz w:val="20"/>
                <w:szCs w:val="20"/>
              </w:rPr>
              <w:lastRenderedPageBreak/>
              <w:t>maintained, even after teaching positions have been secured.</w:t>
            </w:r>
          </w:p>
        </w:tc>
        <w:tc>
          <w:tcPr>
            <w:tcW w:w="2717" w:type="dxa"/>
            <w:gridSpan w:val="2"/>
          </w:tcPr>
          <w:p w14:paraId="34096178" w14:textId="358758A0" w:rsidR="00E84C09" w:rsidRPr="00E84C09" w:rsidRDefault="00E84C09" w:rsidP="00E84C09">
            <w:r w:rsidRPr="00E84C09">
              <w:rPr>
                <w:sz w:val="20"/>
                <w:szCs w:val="20"/>
              </w:rPr>
              <w:lastRenderedPageBreak/>
              <w:t>Goal is partially met and ongoing.</w:t>
            </w:r>
          </w:p>
          <w:p w14:paraId="66ED0338" w14:textId="77777777" w:rsidR="00E84C09" w:rsidRPr="00E84C09" w:rsidRDefault="00E84C09" w:rsidP="00E84C09"/>
          <w:p w14:paraId="2DA17840" w14:textId="77777777" w:rsidR="00E84C09" w:rsidRPr="00E84C09" w:rsidRDefault="00E84C09" w:rsidP="00E84C09">
            <w:r w:rsidRPr="00E84C09">
              <w:rPr>
                <w:b/>
                <w:bCs/>
                <w:sz w:val="20"/>
                <w:szCs w:val="20"/>
              </w:rPr>
              <w:t>Considerations:</w:t>
            </w:r>
          </w:p>
          <w:p w14:paraId="268F0139" w14:textId="6653EA51" w:rsidR="00E84C09" w:rsidRPr="00E84C09" w:rsidRDefault="00E84C09" w:rsidP="00E84C09">
            <w:r w:rsidRPr="00E84C09">
              <w:rPr>
                <w:sz w:val="20"/>
                <w:szCs w:val="20"/>
              </w:rPr>
              <w:lastRenderedPageBreak/>
              <w:t xml:space="preserve">DOE faculty and staff are exploring a migration away from Schoology as an archive for DOE and student portfolio documentation, possibly to be replaced with shared </w:t>
            </w:r>
            <w:r w:rsidR="00012658" w:rsidRPr="00E84C09">
              <w:rPr>
                <w:sz w:val="20"/>
                <w:szCs w:val="20"/>
              </w:rPr>
              <w:t>Google Suite</w:t>
            </w:r>
            <w:r w:rsidRPr="00E84C09">
              <w:rPr>
                <w:sz w:val="20"/>
                <w:szCs w:val="20"/>
              </w:rPr>
              <w:t xml:space="preserve"> drives. These drives may more easily be accessed and shared with students’ records after leaving SKC.</w:t>
            </w:r>
          </w:p>
          <w:p w14:paraId="572EB69B" w14:textId="77777777" w:rsidR="00E84C09" w:rsidRPr="00E84C09" w:rsidRDefault="00E84C09" w:rsidP="00E84C09"/>
          <w:p w14:paraId="6D8B7B38" w14:textId="77777777" w:rsidR="00E84C09" w:rsidRPr="00E84C09" w:rsidRDefault="00E84C09" w:rsidP="00E84C09">
            <w:pPr>
              <w:pStyle w:val="NormalWeb"/>
              <w:spacing w:before="0" w:beforeAutospacing="0" w:after="0" w:afterAutospacing="0"/>
              <w:rPr>
                <w:sz w:val="20"/>
                <w:szCs w:val="20"/>
              </w:rPr>
            </w:pPr>
          </w:p>
        </w:tc>
      </w:tr>
      <w:tr w:rsidR="000024CB" w14:paraId="7804475A" w14:textId="77777777" w:rsidTr="00CF3F5E">
        <w:tc>
          <w:tcPr>
            <w:tcW w:w="236" w:type="dxa"/>
          </w:tcPr>
          <w:p w14:paraId="631166C2" w14:textId="77777777" w:rsidR="000024CB" w:rsidRPr="00CF26EC" w:rsidRDefault="000024CB">
            <w:pPr>
              <w:rPr>
                <w:sz w:val="20"/>
                <w:szCs w:val="20"/>
              </w:rPr>
            </w:pPr>
          </w:p>
        </w:tc>
        <w:tc>
          <w:tcPr>
            <w:tcW w:w="3989" w:type="dxa"/>
            <w:gridSpan w:val="3"/>
          </w:tcPr>
          <w:p w14:paraId="4901F863" w14:textId="42772B57" w:rsidR="000024CB" w:rsidRPr="000024CB" w:rsidRDefault="000024CB" w:rsidP="000024CB">
            <w:r w:rsidRPr="000024CB">
              <w:rPr>
                <w:color w:val="000000"/>
                <w:sz w:val="20"/>
                <w:szCs w:val="20"/>
              </w:rPr>
              <w:t>Review and update Teacher Education Preparation (TEP) portfolio system. Primarily looking at the Reflective Written Analysis (RWA’s), changing TEP II interview to a community show</w:t>
            </w:r>
            <w:r>
              <w:rPr>
                <w:color w:val="000000"/>
                <w:sz w:val="20"/>
                <w:szCs w:val="20"/>
              </w:rPr>
              <w:t>case, and revise overall</w:t>
            </w:r>
            <w:r w:rsidRPr="000024CB">
              <w:rPr>
                <w:color w:val="000000"/>
                <w:sz w:val="20"/>
                <w:szCs w:val="20"/>
              </w:rPr>
              <w:t xml:space="preserve"> framework of portfolio forms (crosswalk between Danielson Teacher Evaluation and </w:t>
            </w:r>
            <w:r>
              <w:rPr>
                <w:color w:val="000000"/>
                <w:sz w:val="20"/>
                <w:szCs w:val="20"/>
              </w:rPr>
              <w:t>InTASC</w:t>
            </w:r>
            <w:r w:rsidRPr="000024CB">
              <w:rPr>
                <w:color w:val="000000"/>
                <w:sz w:val="20"/>
                <w:szCs w:val="20"/>
              </w:rPr>
              <w:t xml:space="preserve"> </w:t>
            </w:r>
            <w:r>
              <w:rPr>
                <w:color w:val="000000"/>
                <w:sz w:val="20"/>
                <w:szCs w:val="20"/>
              </w:rPr>
              <w:t xml:space="preserve">Teacher Prep. </w:t>
            </w:r>
            <w:r w:rsidRPr="000024CB">
              <w:rPr>
                <w:color w:val="000000"/>
                <w:sz w:val="20"/>
                <w:szCs w:val="20"/>
              </w:rPr>
              <w:t>Standards.</w:t>
            </w:r>
          </w:p>
          <w:p w14:paraId="2DA007E1" w14:textId="77777777" w:rsidR="000024CB" w:rsidRPr="00E84C09" w:rsidRDefault="000024CB" w:rsidP="00E84C09">
            <w:pPr>
              <w:rPr>
                <w:color w:val="000000"/>
                <w:sz w:val="20"/>
                <w:szCs w:val="20"/>
              </w:rPr>
            </w:pPr>
          </w:p>
        </w:tc>
        <w:tc>
          <w:tcPr>
            <w:tcW w:w="3163" w:type="dxa"/>
            <w:gridSpan w:val="2"/>
          </w:tcPr>
          <w:p w14:paraId="6C3D404D" w14:textId="77777777" w:rsidR="00E86275" w:rsidRPr="00E86275" w:rsidRDefault="00E86275" w:rsidP="00E86275">
            <w:r w:rsidRPr="00E86275">
              <w:rPr>
                <w:color w:val="000000"/>
                <w:sz w:val="20"/>
                <w:szCs w:val="20"/>
              </w:rPr>
              <w:t>Updated Portfolio system forms and procedures.</w:t>
            </w:r>
          </w:p>
          <w:p w14:paraId="04D8B0C7" w14:textId="77777777" w:rsidR="00E86275" w:rsidRPr="00E86275" w:rsidRDefault="00E86275" w:rsidP="00E86275">
            <w:r w:rsidRPr="00E86275">
              <w:rPr>
                <w:b/>
                <w:bCs/>
                <w:color w:val="000000"/>
                <w:sz w:val="20"/>
                <w:szCs w:val="20"/>
              </w:rPr>
              <w:t>Committee reports.</w:t>
            </w:r>
          </w:p>
          <w:p w14:paraId="08027DDD" w14:textId="77777777" w:rsidR="00E86275" w:rsidRPr="00E86275" w:rsidRDefault="00E86275" w:rsidP="00E86275">
            <w:r w:rsidRPr="00E86275">
              <w:rPr>
                <w:color w:val="000000"/>
                <w:sz w:val="20"/>
                <w:szCs w:val="20"/>
              </w:rPr>
              <w:t>*RWA Revision Committee:</w:t>
            </w:r>
          </w:p>
          <w:p w14:paraId="62A34A45" w14:textId="77777777" w:rsidR="00E86275" w:rsidRPr="00E86275" w:rsidRDefault="00E86275" w:rsidP="00E86275">
            <w:r w:rsidRPr="00E86275">
              <w:rPr>
                <w:color w:val="000000"/>
                <w:sz w:val="20"/>
                <w:szCs w:val="20"/>
              </w:rPr>
              <w:t>Ann, Doug, &amp; Tammy</w:t>
            </w:r>
          </w:p>
          <w:p w14:paraId="2D6521BE" w14:textId="77777777" w:rsidR="00E86275" w:rsidRPr="00E86275" w:rsidRDefault="00E86275" w:rsidP="00E86275">
            <w:r w:rsidRPr="00E86275">
              <w:rPr>
                <w:color w:val="000000"/>
                <w:sz w:val="20"/>
                <w:szCs w:val="20"/>
              </w:rPr>
              <w:t>*TEP II change Committee:</w:t>
            </w:r>
          </w:p>
          <w:p w14:paraId="1BCC4659" w14:textId="77777777" w:rsidR="00E86275" w:rsidRPr="00E86275" w:rsidRDefault="00E86275" w:rsidP="00E86275">
            <w:r w:rsidRPr="00E86275">
              <w:rPr>
                <w:color w:val="000000"/>
                <w:sz w:val="20"/>
                <w:szCs w:val="20"/>
              </w:rPr>
              <w:t>Heather, Doug, Ann, Wren</w:t>
            </w:r>
          </w:p>
          <w:p w14:paraId="06B39363" w14:textId="77777777" w:rsidR="00E86275" w:rsidRPr="00E86275" w:rsidRDefault="00E86275" w:rsidP="00E86275">
            <w:r w:rsidRPr="00E86275">
              <w:rPr>
                <w:color w:val="000000"/>
                <w:sz w:val="20"/>
                <w:szCs w:val="20"/>
              </w:rPr>
              <w:t>*TEP System Committee:</w:t>
            </w:r>
          </w:p>
          <w:p w14:paraId="3229E248" w14:textId="77777777" w:rsidR="00E86275" w:rsidRPr="00E86275" w:rsidRDefault="00E86275" w:rsidP="00E86275">
            <w:r w:rsidRPr="00E86275">
              <w:rPr>
                <w:color w:val="000000"/>
                <w:sz w:val="20"/>
                <w:szCs w:val="20"/>
              </w:rPr>
              <w:t>Wren, Michael, Ann, Doug, Tammy, Amy</w:t>
            </w:r>
          </w:p>
          <w:p w14:paraId="0BDAA92B" w14:textId="77777777" w:rsidR="00E86275" w:rsidRPr="00E86275" w:rsidRDefault="00E86275" w:rsidP="00E86275"/>
          <w:p w14:paraId="6F5B0FB0" w14:textId="77777777" w:rsidR="000024CB" w:rsidRPr="00E84C09" w:rsidRDefault="000024CB" w:rsidP="00E84C09">
            <w:pPr>
              <w:rPr>
                <w:color w:val="000000"/>
                <w:sz w:val="20"/>
                <w:szCs w:val="20"/>
              </w:rPr>
            </w:pPr>
          </w:p>
        </w:tc>
        <w:tc>
          <w:tcPr>
            <w:tcW w:w="2760" w:type="dxa"/>
            <w:gridSpan w:val="2"/>
          </w:tcPr>
          <w:p w14:paraId="4F83FB14" w14:textId="2ABFE0B4" w:rsidR="00E86275" w:rsidRPr="00E86275" w:rsidRDefault="00E86275" w:rsidP="00E86275">
            <w:r w:rsidRPr="00E86275">
              <w:rPr>
                <w:sz w:val="20"/>
                <w:szCs w:val="20"/>
              </w:rPr>
              <w:t xml:space="preserve">In 2019-2020 a decision was made to replace InTASC standards with DOE Central Beliefs. A crosswalk of these CBs with InTASC and Danielson is partially completed, as </w:t>
            </w:r>
            <w:r>
              <w:rPr>
                <w:sz w:val="20"/>
                <w:szCs w:val="20"/>
              </w:rPr>
              <w:t>is an update</w:t>
            </w:r>
            <w:r w:rsidRPr="00E86275">
              <w:rPr>
                <w:sz w:val="20"/>
                <w:szCs w:val="20"/>
              </w:rPr>
              <w:t xml:space="preserve"> and revision of the CBs themselves. New, relocated, or revised artifacts will be indicated in all programs’ portfolio requirements. RWAs were modified to be more student-centric, and renamed “Reflections of Central Beliefs”. Committees met throughout the year but progress on this goal was interrupted by the COVID-19 closure.</w:t>
            </w:r>
          </w:p>
          <w:p w14:paraId="1375C1AF" w14:textId="77777777" w:rsidR="000024CB" w:rsidRPr="00E84C09" w:rsidRDefault="000024CB" w:rsidP="00CF26EC">
            <w:pPr>
              <w:rPr>
                <w:sz w:val="20"/>
                <w:szCs w:val="20"/>
              </w:rPr>
            </w:pPr>
          </w:p>
        </w:tc>
        <w:tc>
          <w:tcPr>
            <w:tcW w:w="2717" w:type="dxa"/>
            <w:gridSpan w:val="2"/>
          </w:tcPr>
          <w:p w14:paraId="6772AD28" w14:textId="34D74363" w:rsidR="002E5AC8" w:rsidRPr="002E5AC8" w:rsidRDefault="002E5AC8" w:rsidP="002E5AC8">
            <w:r w:rsidRPr="002E5AC8">
              <w:rPr>
                <w:sz w:val="20"/>
                <w:szCs w:val="20"/>
              </w:rPr>
              <w:t>Goal Partially met. The TEP Committee will resume its work, meeting weekly or biweekly beginning in 2020-2021, with the goal of having the revised TEP assessment/portfolio system in place prior to the start of the 2021-2022 academic year. In addition, efforts will be made to connect the revised assessment system based on the DOE’s Central Beliefs with the Early Childhood Education program’s NAEYC standards in 2020-21.</w:t>
            </w:r>
          </w:p>
          <w:p w14:paraId="27941C09" w14:textId="77777777" w:rsidR="000024CB" w:rsidRPr="00E84C09" w:rsidRDefault="000024CB" w:rsidP="00E84C09">
            <w:pPr>
              <w:rPr>
                <w:sz w:val="20"/>
                <w:szCs w:val="20"/>
              </w:rPr>
            </w:pPr>
          </w:p>
        </w:tc>
      </w:tr>
      <w:tr w:rsidR="00012658" w14:paraId="592145EA" w14:textId="77777777" w:rsidTr="00CF3F5E">
        <w:tc>
          <w:tcPr>
            <w:tcW w:w="236" w:type="dxa"/>
          </w:tcPr>
          <w:p w14:paraId="324BE4E1" w14:textId="77777777" w:rsidR="00012658" w:rsidRPr="00CF26EC" w:rsidRDefault="00012658">
            <w:pPr>
              <w:rPr>
                <w:sz w:val="20"/>
                <w:szCs w:val="20"/>
              </w:rPr>
            </w:pPr>
          </w:p>
        </w:tc>
        <w:tc>
          <w:tcPr>
            <w:tcW w:w="3989" w:type="dxa"/>
            <w:gridSpan w:val="3"/>
          </w:tcPr>
          <w:p w14:paraId="457798B9" w14:textId="77777777" w:rsidR="00012658" w:rsidRPr="00012658" w:rsidRDefault="00012658" w:rsidP="00012658">
            <w:r w:rsidRPr="00012658">
              <w:rPr>
                <w:color w:val="000000"/>
                <w:sz w:val="20"/>
                <w:szCs w:val="20"/>
              </w:rPr>
              <w:t>Revise the Student Teacher Evaluation tool based on feedback from supervising teachers and college supervisors. Work will involve looking at Danielson Teacher Evaluation form and current form.</w:t>
            </w:r>
          </w:p>
          <w:p w14:paraId="24985A7D" w14:textId="77777777" w:rsidR="00012658" w:rsidRPr="000024CB" w:rsidRDefault="00012658" w:rsidP="000024CB">
            <w:pPr>
              <w:rPr>
                <w:color w:val="000000"/>
                <w:sz w:val="20"/>
                <w:szCs w:val="20"/>
              </w:rPr>
            </w:pPr>
          </w:p>
        </w:tc>
        <w:tc>
          <w:tcPr>
            <w:tcW w:w="3163" w:type="dxa"/>
            <w:gridSpan w:val="2"/>
          </w:tcPr>
          <w:p w14:paraId="1B620227" w14:textId="77777777" w:rsidR="00012658" w:rsidRPr="00012658" w:rsidRDefault="00012658" w:rsidP="00012658">
            <w:r w:rsidRPr="00012658">
              <w:rPr>
                <w:color w:val="000000"/>
                <w:sz w:val="20"/>
                <w:szCs w:val="20"/>
              </w:rPr>
              <w:t>Revised Student Teacher Evaluation forms.</w:t>
            </w:r>
          </w:p>
          <w:p w14:paraId="19F954DB" w14:textId="77777777" w:rsidR="00012658" w:rsidRPr="00012658" w:rsidRDefault="00012658" w:rsidP="00012658">
            <w:r w:rsidRPr="00012658">
              <w:rPr>
                <w:color w:val="000000"/>
                <w:sz w:val="20"/>
                <w:szCs w:val="20"/>
              </w:rPr>
              <w:t>Committee:</w:t>
            </w:r>
          </w:p>
          <w:p w14:paraId="0D39225D" w14:textId="77777777" w:rsidR="00012658" w:rsidRPr="00012658" w:rsidRDefault="00012658" w:rsidP="00012658">
            <w:r w:rsidRPr="00012658">
              <w:rPr>
                <w:color w:val="000000"/>
                <w:sz w:val="20"/>
                <w:szCs w:val="20"/>
              </w:rPr>
              <w:t>Ann, Wren, Doug, Heather</w:t>
            </w:r>
          </w:p>
          <w:p w14:paraId="63E8043A" w14:textId="77777777" w:rsidR="00012658" w:rsidRPr="00012658" w:rsidRDefault="00012658" w:rsidP="00012658">
            <w:r w:rsidRPr="00012658">
              <w:rPr>
                <w:sz w:val="20"/>
                <w:szCs w:val="20"/>
              </w:rPr>
              <w:t>(Ann was willing to take a lead role in this effort.)</w:t>
            </w:r>
          </w:p>
          <w:p w14:paraId="56F718FC" w14:textId="77777777" w:rsidR="00012658" w:rsidRPr="00012658" w:rsidRDefault="00012658" w:rsidP="00012658"/>
          <w:p w14:paraId="03D44395" w14:textId="77777777" w:rsidR="00012658" w:rsidRPr="00E86275" w:rsidRDefault="00012658" w:rsidP="00E86275">
            <w:pPr>
              <w:rPr>
                <w:color w:val="000000"/>
                <w:sz w:val="20"/>
                <w:szCs w:val="20"/>
              </w:rPr>
            </w:pPr>
          </w:p>
        </w:tc>
        <w:tc>
          <w:tcPr>
            <w:tcW w:w="2760" w:type="dxa"/>
            <w:gridSpan w:val="2"/>
          </w:tcPr>
          <w:p w14:paraId="39300B0A" w14:textId="77777777" w:rsidR="00012658" w:rsidRPr="00012658" w:rsidRDefault="00012658" w:rsidP="00012658">
            <w:r w:rsidRPr="00012658">
              <w:rPr>
                <w:sz w:val="20"/>
                <w:szCs w:val="20"/>
              </w:rPr>
              <w:lastRenderedPageBreak/>
              <w:t xml:space="preserve">Ann completed a detailed analysis of the ST evaluation instrument. Based on feedback from other institutions and mentor teachers, it was reconfigured it to include both InTASC and Danielson </w:t>
            </w:r>
            <w:r w:rsidRPr="00012658">
              <w:rPr>
                <w:sz w:val="20"/>
                <w:szCs w:val="20"/>
              </w:rPr>
              <w:lastRenderedPageBreak/>
              <w:t xml:space="preserve">indicators. Ann also made the document much more user-friendly by converting it to a digital, “fillable form”-based layout. </w:t>
            </w:r>
          </w:p>
          <w:p w14:paraId="01315A43" w14:textId="77777777" w:rsidR="00012658" w:rsidRPr="00E86275" w:rsidRDefault="00012658" w:rsidP="00E86275">
            <w:pPr>
              <w:rPr>
                <w:sz w:val="20"/>
                <w:szCs w:val="20"/>
              </w:rPr>
            </w:pPr>
          </w:p>
        </w:tc>
        <w:tc>
          <w:tcPr>
            <w:tcW w:w="2717" w:type="dxa"/>
            <w:gridSpan w:val="2"/>
          </w:tcPr>
          <w:p w14:paraId="5D60797B" w14:textId="0F240CE0" w:rsidR="00012658" w:rsidRPr="00012658" w:rsidRDefault="00012658" w:rsidP="002E5AC8">
            <w:r>
              <w:rPr>
                <w:sz w:val="20"/>
                <w:szCs w:val="20"/>
              </w:rPr>
              <w:lastRenderedPageBreak/>
              <w:t>Goal was met, but is ongoing</w:t>
            </w:r>
            <w:r w:rsidRPr="00012658">
              <w:rPr>
                <w:sz w:val="20"/>
                <w:szCs w:val="20"/>
              </w:rPr>
              <w:t xml:space="preserve">. As more work is completed in the changeover to the Central Beliefs as the basis for the DOE assessment system, additional modification may be needed. This should be in </w:t>
            </w:r>
            <w:r w:rsidRPr="00012658">
              <w:rPr>
                <w:sz w:val="20"/>
                <w:szCs w:val="20"/>
              </w:rPr>
              <w:lastRenderedPageBreak/>
              <w:t>place prior to the start of the 2021-2022 academic year.</w:t>
            </w:r>
          </w:p>
        </w:tc>
      </w:tr>
      <w:tr w:rsidR="00012658" w14:paraId="4DCC230D" w14:textId="77777777" w:rsidTr="00012658">
        <w:trPr>
          <w:trHeight w:val="2780"/>
        </w:trPr>
        <w:tc>
          <w:tcPr>
            <w:tcW w:w="236" w:type="dxa"/>
          </w:tcPr>
          <w:p w14:paraId="1D16D0E5" w14:textId="77777777" w:rsidR="00012658" w:rsidRPr="00CF26EC" w:rsidRDefault="00012658">
            <w:pPr>
              <w:rPr>
                <w:sz w:val="20"/>
                <w:szCs w:val="20"/>
              </w:rPr>
            </w:pPr>
          </w:p>
        </w:tc>
        <w:tc>
          <w:tcPr>
            <w:tcW w:w="3989" w:type="dxa"/>
            <w:gridSpan w:val="3"/>
          </w:tcPr>
          <w:p w14:paraId="76301BC4" w14:textId="77777777" w:rsidR="00012658" w:rsidRPr="00012658" w:rsidRDefault="00012658" w:rsidP="00012658">
            <w:r w:rsidRPr="00012658">
              <w:rPr>
                <w:color w:val="000000"/>
                <w:sz w:val="20"/>
                <w:szCs w:val="20"/>
              </w:rPr>
              <w:t>Review and revise the ECED and Elementary “Minor”</w:t>
            </w:r>
            <w:proofErr w:type="gramStart"/>
            <w:r w:rsidRPr="00012658">
              <w:rPr>
                <w:color w:val="000000"/>
                <w:sz w:val="20"/>
                <w:szCs w:val="20"/>
              </w:rPr>
              <w:t>/”Bridge</w:t>
            </w:r>
            <w:proofErr w:type="gramEnd"/>
            <w:r w:rsidRPr="00012658">
              <w:rPr>
                <w:color w:val="000000"/>
                <w:sz w:val="20"/>
                <w:szCs w:val="20"/>
              </w:rPr>
              <w:t xml:space="preserve"> for P3 State Licensure.</w:t>
            </w:r>
          </w:p>
          <w:p w14:paraId="0F58AA8D" w14:textId="77777777" w:rsidR="00012658" w:rsidRPr="00012658" w:rsidRDefault="00012658" w:rsidP="00012658">
            <w:pPr>
              <w:rPr>
                <w:color w:val="000000"/>
                <w:sz w:val="20"/>
                <w:szCs w:val="20"/>
              </w:rPr>
            </w:pPr>
          </w:p>
        </w:tc>
        <w:tc>
          <w:tcPr>
            <w:tcW w:w="3163" w:type="dxa"/>
            <w:gridSpan w:val="2"/>
          </w:tcPr>
          <w:p w14:paraId="082D3E5E" w14:textId="77777777" w:rsidR="00012658" w:rsidRPr="00012658" w:rsidRDefault="00012658" w:rsidP="00012658">
            <w:r w:rsidRPr="00012658">
              <w:rPr>
                <w:color w:val="000000"/>
                <w:sz w:val="20"/>
                <w:szCs w:val="20"/>
              </w:rPr>
              <w:t>Revised Course Plan for each Minor</w:t>
            </w:r>
          </w:p>
          <w:p w14:paraId="4ABE5F35" w14:textId="48FAF3E6" w:rsidR="00012658" w:rsidRPr="00012658" w:rsidRDefault="00012658" w:rsidP="00012658">
            <w:r>
              <w:rPr>
                <w:color w:val="000000"/>
                <w:sz w:val="20"/>
                <w:szCs w:val="20"/>
              </w:rPr>
              <w:t>(</w:t>
            </w:r>
            <w:r w:rsidRPr="00012658">
              <w:rPr>
                <w:color w:val="000000"/>
                <w:sz w:val="20"/>
                <w:szCs w:val="20"/>
              </w:rPr>
              <w:t>Manda, Leigh Ann, &amp; Amy</w:t>
            </w:r>
            <w:r>
              <w:rPr>
                <w:color w:val="000000"/>
                <w:sz w:val="20"/>
                <w:szCs w:val="20"/>
              </w:rPr>
              <w:t>)</w:t>
            </w:r>
          </w:p>
          <w:p w14:paraId="045763E7" w14:textId="77777777" w:rsidR="00012658" w:rsidRPr="00012658" w:rsidRDefault="00012658" w:rsidP="00012658"/>
          <w:p w14:paraId="57939007" w14:textId="77777777" w:rsidR="00012658" w:rsidRPr="00012658" w:rsidRDefault="00012658" w:rsidP="00012658">
            <w:pPr>
              <w:rPr>
                <w:color w:val="000000"/>
                <w:sz w:val="20"/>
                <w:szCs w:val="20"/>
              </w:rPr>
            </w:pPr>
          </w:p>
        </w:tc>
        <w:tc>
          <w:tcPr>
            <w:tcW w:w="2760" w:type="dxa"/>
            <w:gridSpan w:val="2"/>
          </w:tcPr>
          <w:p w14:paraId="12C858B0" w14:textId="77777777" w:rsidR="00012658" w:rsidRPr="00012658" w:rsidRDefault="00012658" w:rsidP="00012658">
            <w:r w:rsidRPr="00012658">
              <w:rPr>
                <w:sz w:val="20"/>
                <w:szCs w:val="20"/>
              </w:rPr>
              <w:t>Action on the ECED/P3 “minors” were completed and approved in Curriculum Committee. Terminology was changed from “minor/bridge” to “endorsement”. A new endorsement program was developed for P3 to ELEM. This was developed and approved by Curriculum Committee. (Doug)</w:t>
            </w:r>
          </w:p>
          <w:p w14:paraId="53094E35" w14:textId="77777777" w:rsidR="00012658" w:rsidRPr="00012658" w:rsidRDefault="00012658" w:rsidP="00012658">
            <w:pPr>
              <w:rPr>
                <w:sz w:val="20"/>
                <w:szCs w:val="20"/>
              </w:rPr>
            </w:pPr>
          </w:p>
        </w:tc>
        <w:tc>
          <w:tcPr>
            <w:tcW w:w="2717" w:type="dxa"/>
            <w:gridSpan w:val="2"/>
          </w:tcPr>
          <w:p w14:paraId="270A3626" w14:textId="2AFF24BE" w:rsidR="00012658" w:rsidRDefault="00012658" w:rsidP="002E5AC8">
            <w:pPr>
              <w:rPr>
                <w:sz w:val="20"/>
                <w:szCs w:val="20"/>
              </w:rPr>
            </w:pPr>
            <w:r>
              <w:rPr>
                <w:sz w:val="20"/>
                <w:szCs w:val="20"/>
              </w:rPr>
              <w:t>Goal was met.</w:t>
            </w:r>
          </w:p>
        </w:tc>
      </w:tr>
      <w:tr w:rsidR="00012658" w14:paraId="02503551" w14:textId="77777777" w:rsidTr="00012658">
        <w:tc>
          <w:tcPr>
            <w:tcW w:w="236" w:type="dxa"/>
            <w:shd w:val="clear" w:color="auto" w:fill="EEECE1" w:themeFill="background2"/>
          </w:tcPr>
          <w:p w14:paraId="7F78F9CD" w14:textId="77777777" w:rsidR="00012658" w:rsidRPr="00CF26EC" w:rsidRDefault="00012658">
            <w:pPr>
              <w:rPr>
                <w:sz w:val="20"/>
                <w:szCs w:val="20"/>
              </w:rPr>
            </w:pPr>
          </w:p>
        </w:tc>
        <w:tc>
          <w:tcPr>
            <w:tcW w:w="3989" w:type="dxa"/>
            <w:gridSpan w:val="3"/>
            <w:shd w:val="clear" w:color="auto" w:fill="EEECE1" w:themeFill="background2"/>
            <w:vAlign w:val="center"/>
          </w:tcPr>
          <w:p w14:paraId="5F14231C" w14:textId="7855AB28" w:rsidR="00012658" w:rsidRPr="00012658" w:rsidRDefault="00012658" w:rsidP="00012658">
            <w:pPr>
              <w:rPr>
                <w:b/>
              </w:rPr>
            </w:pPr>
            <w:r w:rsidRPr="00012658">
              <w:rPr>
                <w:b/>
                <w:color w:val="000000"/>
              </w:rPr>
              <w:t xml:space="preserve">NEW Goals for </w:t>
            </w:r>
            <w:r w:rsidRPr="00012658">
              <w:rPr>
                <w:b/>
                <w:color w:val="0432FF"/>
              </w:rPr>
              <w:t>2020-2021</w:t>
            </w:r>
          </w:p>
        </w:tc>
        <w:tc>
          <w:tcPr>
            <w:tcW w:w="3163" w:type="dxa"/>
            <w:gridSpan w:val="2"/>
            <w:shd w:val="clear" w:color="auto" w:fill="EEECE1" w:themeFill="background2"/>
            <w:vAlign w:val="center"/>
          </w:tcPr>
          <w:p w14:paraId="2293C9E8" w14:textId="088F40CF" w:rsidR="00012658" w:rsidRPr="00012658" w:rsidRDefault="00012658" w:rsidP="00012658">
            <w:pPr>
              <w:jc w:val="center"/>
              <w:rPr>
                <w:b/>
              </w:rPr>
            </w:pPr>
            <w:r w:rsidRPr="00012658">
              <w:rPr>
                <w:b/>
                <w:color w:val="000000"/>
                <w:sz w:val="20"/>
                <w:szCs w:val="20"/>
              </w:rPr>
              <w:t>How WILL you measure achievement of the goal?</w:t>
            </w:r>
          </w:p>
        </w:tc>
        <w:tc>
          <w:tcPr>
            <w:tcW w:w="2760" w:type="dxa"/>
            <w:gridSpan w:val="2"/>
            <w:shd w:val="clear" w:color="auto" w:fill="EEECE1" w:themeFill="background2"/>
          </w:tcPr>
          <w:p w14:paraId="1AB58FDE" w14:textId="77777777" w:rsidR="00012658" w:rsidRPr="00012658" w:rsidRDefault="00012658" w:rsidP="00012658">
            <w:pPr>
              <w:rPr>
                <w:sz w:val="20"/>
                <w:szCs w:val="20"/>
              </w:rPr>
            </w:pPr>
          </w:p>
        </w:tc>
        <w:tc>
          <w:tcPr>
            <w:tcW w:w="2717" w:type="dxa"/>
            <w:gridSpan w:val="2"/>
            <w:shd w:val="clear" w:color="auto" w:fill="EEECE1" w:themeFill="background2"/>
          </w:tcPr>
          <w:p w14:paraId="425CEF2C" w14:textId="77777777" w:rsidR="00012658" w:rsidRDefault="00012658" w:rsidP="002E5AC8">
            <w:pPr>
              <w:rPr>
                <w:sz w:val="20"/>
                <w:szCs w:val="20"/>
              </w:rPr>
            </w:pPr>
          </w:p>
        </w:tc>
      </w:tr>
      <w:tr w:rsidR="00012658" w14:paraId="0271C6B7" w14:textId="77777777" w:rsidTr="00012658">
        <w:tc>
          <w:tcPr>
            <w:tcW w:w="12865" w:type="dxa"/>
            <w:gridSpan w:val="10"/>
            <w:shd w:val="clear" w:color="auto" w:fill="F3E817"/>
          </w:tcPr>
          <w:p w14:paraId="3C5E2302" w14:textId="1D710709" w:rsidR="00012658" w:rsidRPr="00012658" w:rsidRDefault="00012658" w:rsidP="0041112F">
            <w:pPr>
              <w:rPr>
                <w:b/>
                <w:sz w:val="20"/>
                <w:szCs w:val="20"/>
              </w:rPr>
            </w:pPr>
            <w:r>
              <w:rPr>
                <w:b/>
              </w:rPr>
              <w:t>Mission Objective 2</w:t>
            </w:r>
            <w:r w:rsidRPr="00012658">
              <w:rPr>
                <w:b/>
              </w:rPr>
              <w:t xml:space="preserve">: </w:t>
            </w:r>
            <w:r w:rsidR="0041112F">
              <w:rPr>
                <w:b/>
              </w:rPr>
              <w:t>Quality Education</w:t>
            </w:r>
          </w:p>
        </w:tc>
      </w:tr>
      <w:tr w:rsidR="00012658" w14:paraId="3C0E4676" w14:textId="77777777" w:rsidTr="00061D65">
        <w:tc>
          <w:tcPr>
            <w:tcW w:w="236" w:type="dxa"/>
            <w:shd w:val="clear" w:color="auto" w:fill="auto"/>
          </w:tcPr>
          <w:p w14:paraId="5059D459" w14:textId="77777777" w:rsidR="00012658" w:rsidRPr="00CF26EC" w:rsidRDefault="00012658">
            <w:pPr>
              <w:rPr>
                <w:sz w:val="20"/>
                <w:szCs w:val="20"/>
              </w:rPr>
            </w:pPr>
          </w:p>
        </w:tc>
        <w:tc>
          <w:tcPr>
            <w:tcW w:w="3989" w:type="dxa"/>
            <w:gridSpan w:val="3"/>
            <w:shd w:val="clear" w:color="auto" w:fill="auto"/>
            <w:vAlign w:val="center"/>
          </w:tcPr>
          <w:p w14:paraId="0FD9DDC4" w14:textId="2E001D0C" w:rsidR="00B06F14" w:rsidRPr="00B06F14" w:rsidRDefault="00B06F14" w:rsidP="00B06F14">
            <w:r>
              <w:rPr>
                <w:color w:val="000000"/>
                <w:sz w:val="20"/>
                <w:szCs w:val="20"/>
              </w:rPr>
              <w:t>Utilize</w:t>
            </w:r>
            <w:r w:rsidRPr="00B06F14">
              <w:rPr>
                <w:color w:val="000000"/>
                <w:sz w:val="20"/>
                <w:szCs w:val="20"/>
              </w:rPr>
              <w:t xml:space="preserve"> CAEP4 </w:t>
            </w:r>
            <w:r>
              <w:rPr>
                <w:color w:val="000000"/>
                <w:sz w:val="20"/>
                <w:szCs w:val="20"/>
              </w:rPr>
              <w:t xml:space="preserve">/ Case Study </w:t>
            </w:r>
            <w:r w:rsidRPr="00B06F14">
              <w:rPr>
                <w:color w:val="000000"/>
                <w:sz w:val="20"/>
                <w:szCs w:val="20"/>
              </w:rPr>
              <w:t xml:space="preserve">Committee work to implement focus groups as a part of our </w:t>
            </w:r>
            <w:proofErr w:type="spellStart"/>
            <w:r w:rsidRPr="00B06F14">
              <w:rPr>
                <w:color w:val="000000"/>
                <w:sz w:val="20"/>
                <w:szCs w:val="20"/>
              </w:rPr>
              <w:t>self study</w:t>
            </w:r>
            <w:proofErr w:type="spellEnd"/>
            <w:r w:rsidRPr="00B06F14">
              <w:rPr>
                <w:color w:val="000000"/>
                <w:sz w:val="20"/>
                <w:szCs w:val="20"/>
              </w:rPr>
              <w:t>, and devise ways that data will be used for overall program improvement.</w:t>
            </w:r>
          </w:p>
          <w:p w14:paraId="213441F6" w14:textId="77777777" w:rsidR="00012658" w:rsidRPr="00012658" w:rsidRDefault="00012658" w:rsidP="00012658">
            <w:pPr>
              <w:rPr>
                <w:b/>
                <w:color w:val="000000"/>
              </w:rPr>
            </w:pPr>
          </w:p>
        </w:tc>
        <w:tc>
          <w:tcPr>
            <w:tcW w:w="3163" w:type="dxa"/>
            <w:gridSpan w:val="2"/>
            <w:shd w:val="clear" w:color="auto" w:fill="auto"/>
          </w:tcPr>
          <w:p w14:paraId="6CD335DC" w14:textId="2D203599" w:rsidR="00012658" w:rsidRPr="00061D65" w:rsidRDefault="00061D65" w:rsidP="00B06F14">
            <w:pPr>
              <w:rPr>
                <w:color w:val="000000"/>
                <w:sz w:val="20"/>
                <w:szCs w:val="20"/>
              </w:rPr>
            </w:pPr>
            <w:r>
              <w:rPr>
                <w:color w:val="000000"/>
                <w:sz w:val="20"/>
                <w:szCs w:val="20"/>
              </w:rPr>
              <w:t>Design, plan, and implement focus groups / talking circles in Ronan and Browning for teachers who have graduated from SKC’s DOE. Collect and compile data, and prepare analysis for OPI / MT BPE as a tool for accreditation review.</w:t>
            </w:r>
          </w:p>
        </w:tc>
        <w:tc>
          <w:tcPr>
            <w:tcW w:w="2760" w:type="dxa"/>
            <w:gridSpan w:val="2"/>
            <w:shd w:val="clear" w:color="auto" w:fill="808080" w:themeFill="background1" w:themeFillShade="80"/>
          </w:tcPr>
          <w:p w14:paraId="7DC61B4D" w14:textId="77777777" w:rsidR="00012658" w:rsidRPr="00012658" w:rsidRDefault="00012658" w:rsidP="00012658">
            <w:pPr>
              <w:rPr>
                <w:sz w:val="20"/>
                <w:szCs w:val="20"/>
              </w:rPr>
            </w:pPr>
          </w:p>
        </w:tc>
        <w:tc>
          <w:tcPr>
            <w:tcW w:w="2717" w:type="dxa"/>
            <w:gridSpan w:val="2"/>
            <w:shd w:val="clear" w:color="auto" w:fill="808080" w:themeFill="background1" w:themeFillShade="80"/>
          </w:tcPr>
          <w:p w14:paraId="341245D8" w14:textId="77777777" w:rsidR="00012658" w:rsidRDefault="00012658" w:rsidP="002E5AC8">
            <w:pPr>
              <w:rPr>
                <w:sz w:val="20"/>
                <w:szCs w:val="20"/>
              </w:rPr>
            </w:pPr>
          </w:p>
        </w:tc>
      </w:tr>
      <w:tr w:rsidR="00117345" w14:paraId="53200486" w14:textId="77777777" w:rsidTr="00117345">
        <w:tc>
          <w:tcPr>
            <w:tcW w:w="12865" w:type="dxa"/>
            <w:gridSpan w:val="10"/>
            <w:shd w:val="clear" w:color="auto" w:fill="DAEEF3" w:themeFill="accent5" w:themeFillTint="33"/>
          </w:tcPr>
          <w:p w14:paraId="33F82E96" w14:textId="05FD09E8" w:rsidR="00117345" w:rsidRPr="00117345" w:rsidRDefault="00117345" w:rsidP="002E5AC8">
            <w:pPr>
              <w:rPr>
                <w:b/>
              </w:rPr>
            </w:pPr>
            <w:r w:rsidRPr="00117345">
              <w:rPr>
                <w:b/>
                <w:color w:val="000000"/>
                <w:u w:val="single"/>
              </w:rPr>
              <w:t>Core Theme Three</w:t>
            </w:r>
            <w:r w:rsidRPr="00117345">
              <w:rPr>
                <w:b/>
                <w:color w:val="000000"/>
              </w:rPr>
              <w:t>: Perpetuate the Cultures of Confederated Salish and Kootenai Peoples (e.g. integrating culturally appropriate teaching strategies, cultural material, bringing in speakers, integrating IEFA)</w:t>
            </w:r>
          </w:p>
        </w:tc>
      </w:tr>
      <w:tr w:rsidR="00117345" w14:paraId="06D50E18" w14:textId="77777777" w:rsidTr="00117345">
        <w:tc>
          <w:tcPr>
            <w:tcW w:w="236" w:type="dxa"/>
            <w:shd w:val="clear" w:color="auto" w:fill="auto"/>
          </w:tcPr>
          <w:p w14:paraId="21849A23" w14:textId="77777777" w:rsidR="00117345" w:rsidRPr="00CF26EC" w:rsidRDefault="00117345">
            <w:pPr>
              <w:rPr>
                <w:sz w:val="20"/>
                <w:szCs w:val="20"/>
              </w:rPr>
            </w:pPr>
          </w:p>
        </w:tc>
        <w:tc>
          <w:tcPr>
            <w:tcW w:w="3989" w:type="dxa"/>
            <w:gridSpan w:val="3"/>
            <w:shd w:val="clear" w:color="auto" w:fill="auto"/>
            <w:vAlign w:val="center"/>
          </w:tcPr>
          <w:p w14:paraId="6E2A7E38" w14:textId="77777777" w:rsidR="00117345" w:rsidRDefault="00117345" w:rsidP="00117345">
            <w:r>
              <w:rPr>
                <w:color w:val="000000"/>
                <w:sz w:val="20"/>
                <w:szCs w:val="20"/>
              </w:rPr>
              <w:t xml:space="preserve">Incorporation of Native language into curriculum by learning more about the opportunities and materials available to educators. </w:t>
            </w:r>
            <w:r>
              <w:rPr>
                <w:i/>
                <w:iCs/>
                <w:color w:val="000000"/>
                <w:sz w:val="20"/>
                <w:szCs w:val="20"/>
              </w:rPr>
              <w:t>Honor Mali Matt’s request to share her work with faculty, students and educators throughout the Reservation.</w:t>
            </w:r>
          </w:p>
          <w:p w14:paraId="7719FBA4" w14:textId="77777777" w:rsidR="00117345" w:rsidRDefault="00117345" w:rsidP="00B06F14">
            <w:pPr>
              <w:rPr>
                <w:color w:val="000000"/>
                <w:sz w:val="20"/>
                <w:szCs w:val="20"/>
              </w:rPr>
            </w:pPr>
          </w:p>
        </w:tc>
        <w:tc>
          <w:tcPr>
            <w:tcW w:w="3163" w:type="dxa"/>
            <w:gridSpan w:val="2"/>
            <w:shd w:val="clear" w:color="auto" w:fill="auto"/>
          </w:tcPr>
          <w:p w14:paraId="407A09EB" w14:textId="7687E4EC" w:rsidR="00370844" w:rsidRDefault="00370844" w:rsidP="00370844">
            <w:pPr>
              <w:pStyle w:val="NormalWeb"/>
              <w:spacing w:before="0" w:beforeAutospacing="0" w:after="0" w:afterAutospacing="0"/>
            </w:pPr>
            <w:r>
              <w:rPr>
                <w:color w:val="000000"/>
                <w:sz w:val="20"/>
                <w:szCs w:val="20"/>
              </w:rPr>
              <w:t xml:space="preserve">Assignment revisions and student samples, meeting minutes, resource lists, and other artifacts and </w:t>
            </w:r>
            <w:proofErr w:type="gramStart"/>
            <w:r>
              <w:rPr>
                <w:color w:val="000000"/>
                <w:sz w:val="20"/>
                <w:szCs w:val="20"/>
              </w:rPr>
              <w:t>examples..</w:t>
            </w:r>
            <w:proofErr w:type="gramEnd"/>
          </w:p>
          <w:p w14:paraId="24DB5AB5" w14:textId="683B30F6" w:rsidR="00370844" w:rsidRDefault="00370844" w:rsidP="00370844">
            <w:pPr>
              <w:pStyle w:val="NormalWeb"/>
              <w:spacing w:before="0" w:beforeAutospacing="0" w:after="0" w:afterAutospacing="0"/>
            </w:pPr>
            <w:r>
              <w:rPr>
                <w:color w:val="000000"/>
                <w:sz w:val="20"/>
                <w:szCs w:val="20"/>
              </w:rPr>
              <w:t>(all of Division)</w:t>
            </w:r>
          </w:p>
          <w:p w14:paraId="0E339F88" w14:textId="77777777" w:rsidR="00370844" w:rsidRDefault="00370844" w:rsidP="00370844"/>
          <w:p w14:paraId="3AD7B4FF" w14:textId="77777777" w:rsidR="00117345" w:rsidRDefault="00117345" w:rsidP="00B06F14">
            <w:pPr>
              <w:rPr>
                <w:color w:val="000000"/>
                <w:sz w:val="20"/>
                <w:szCs w:val="20"/>
              </w:rPr>
            </w:pPr>
          </w:p>
        </w:tc>
        <w:tc>
          <w:tcPr>
            <w:tcW w:w="2760" w:type="dxa"/>
            <w:gridSpan w:val="2"/>
            <w:shd w:val="clear" w:color="auto" w:fill="auto"/>
          </w:tcPr>
          <w:p w14:paraId="5BC7D50F" w14:textId="32C5EB4A" w:rsidR="00370844" w:rsidRDefault="00370844" w:rsidP="00370844">
            <w:r w:rsidRPr="00370844">
              <w:rPr>
                <w:sz w:val="20"/>
                <w:szCs w:val="20"/>
              </w:rPr>
              <w:t xml:space="preserve">Several assignments were modified to include elements of language; for example, in EDUC 309, Salish language phrases were incorporated into students’ classroom management plans. The DOE compiled lists of Salish language learning materials to </w:t>
            </w:r>
            <w:r w:rsidRPr="00370844">
              <w:rPr>
                <w:sz w:val="20"/>
                <w:szCs w:val="20"/>
              </w:rPr>
              <w:lastRenderedPageBreak/>
              <w:t>provide as gifts to new teachers, as well as to graduating seniors. The Elementary program’s main degree plan was modified to include 2 required local Native language courses. In addition, a new Elementary degree plan was developed with a Native Language Emphasis, incorporating expanded requirements for Native language learning. Both of these program changes were presented at Curriculum Committee and approved unanimously. Mali Matt was asked to present to FRESH participants and share Salish language resources in February. This session was attended by both K-12 teachers and SKC students and respondents indicated it was very well received. A list of language resources, including both print and digital materials from Nkʷusm was compiled for future use by PreK-12 teachers and for SKC education students. (Doug)</w:t>
            </w:r>
          </w:p>
          <w:p w14:paraId="00475C34" w14:textId="77777777" w:rsidR="00117345" w:rsidRPr="00012658" w:rsidRDefault="00117345" w:rsidP="00012658">
            <w:pPr>
              <w:rPr>
                <w:sz w:val="20"/>
                <w:szCs w:val="20"/>
              </w:rPr>
            </w:pPr>
          </w:p>
        </w:tc>
        <w:tc>
          <w:tcPr>
            <w:tcW w:w="2717" w:type="dxa"/>
            <w:gridSpan w:val="2"/>
            <w:shd w:val="clear" w:color="auto" w:fill="auto"/>
          </w:tcPr>
          <w:p w14:paraId="2799AD81" w14:textId="5B399FA2" w:rsidR="00370844" w:rsidRPr="00370844" w:rsidRDefault="00370844" w:rsidP="00370844">
            <w:r w:rsidRPr="00370844">
              <w:rPr>
                <w:sz w:val="20"/>
                <w:szCs w:val="20"/>
              </w:rPr>
              <w:lastRenderedPageBreak/>
              <w:t>Goal is partially met, and ongoing. More work needs to be done to include Native languages in programs and their curricula</w:t>
            </w:r>
            <w:r>
              <w:rPr>
                <w:sz w:val="20"/>
                <w:szCs w:val="20"/>
              </w:rPr>
              <w:t xml:space="preserve"> throughout the Division.</w:t>
            </w:r>
          </w:p>
          <w:p w14:paraId="4CA8E7E5" w14:textId="77777777" w:rsidR="00117345" w:rsidRDefault="00117345" w:rsidP="002E5AC8">
            <w:pPr>
              <w:rPr>
                <w:sz w:val="20"/>
                <w:szCs w:val="20"/>
              </w:rPr>
            </w:pPr>
          </w:p>
        </w:tc>
      </w:tr>
      <w:tr w:rsidR="005F0709" w14:paraId="30C39164" w14:textId="77777777" w:rsidTr="005F0709">
        <w:tc>
          <w:tcPr>
            <w:tcW w:w="4225" w:type="dxa"/>
            <w:gridSpan w:val="4"/>
            <w:shd w:val="clear" w:color="auto" w:fill="DDD9C3" w:themeFill="background2" w:themeFillShade="E6"/>
            <w:vAlign w:val="center"/>
          </w:tcPr>
          <w:p w14:paraId="662B0F96" w14:textId="34D1F460" w:rsidR="005F0709" w:rsidRPr="00370844" w:rsidRDefault="005F0709" w:rsidP="005F0709">
            <w:pPr>
              <w:rPr>
                <w:b/>
                <w:color w:val="000000"/>
              </w:rPr>
            </w:pPr>
            <w:r w:rsidRPr="00370844">
              <w:rPr>
                <w:b/>
                <w:color w:val="000000"/>
              </w:rPr>
              <w:lastRenderedPageBreak/>
              <w:t>NEW Goals for 2020-2021</w:t>
            </w:r>
          </w:p>
        </w:tc>
        <w:tc>
          <w:tcPr>
            <w:tcW w:w="3163" w:type="dxa"/>
            <w:gridSpan w:val="2"/>
            <w:shd w:val="clear" w:color="auto" w:fill="DDD9C3" w:themeFill="background2" w:themeFillShade="E6"/>
            <w:vAlign w:val="center"/>
          </w:tcPr>
          <w:p w14:paraId="1D01DC63" w14:textId="37722B66" w:rsidR="005F0709" w:rsidRPr="00370844" w:rsidRDefault="005F0709" w:rsidP="00370844">
            <w:pPr>
              <w:rPr>
                <w:b/>
              </w:rPr>
            </w:pPr>
            <w:r w:rsidRPr="00370844">
              <w:rPr>
                <w:b/>
                <w:color w:val="000000"/>
                <w:sz w:val="20"/>
                <w:szCs w:val="20"/>
              </w:rPr>
              <w:t>How WILL you measure achievement of the goal?</w:t>
            </w:r>
          </w:p>
        </w:tc>
        <w:tc>
          <w:tcPr>
            <w:tcW w:w="2760" w:type="dxa"/>
            <w:gridSpan w:val="2"/>
            <w:shd w:val="clear" w:color="auto" w:fill="DDD9C3" w:themeFill="background2" w:themeFillShade="E6"/>
            <w:vAlign w:val="center"/>
          </w:tcPr>
          <w:p w14:paraId="6B709535" w14:textId="77777777" w:rsidR="005F0709" w:rsidRPr="00370844" w:rsidRDefault="005F0709" w:rsidP="00370844">
            <w:pPr>
              <w:rPr>
                <w:b/>
                <w:sz w:val="20"/>
                <w:szCs w:val="20"/>
              </w:rPr>
            </w:pPr>
          </w:p>
        </w:tc>
        <w:tc>
          <w:tcPr>
            <w:tcW w:w="2717" w:type="dxa"/>
            <w:gridSpan w:val="2"/>
            <w:shd w:val="clear" w:color="auto" w:fill="DDD9C3" w:themeFill="background2" w:themeFillShade="E6"/>
          </w:tcPr>
          <w:p w14:paraId="59190AE3" w14:textId="77777777" w:rsidR="005F0709" w:rsidRPr="00370844" w:rsidRDefault="005F0709" w:rsidP="00370844">
            <w:pPr>
              <w:rPr>
                <w:sz w:val="20"/>
                <w:szCs w:val="20"/>
              </w:rPr>
            </w:pPr>
          </w:p>
        </w:tc>
      </w:tr>
      <w:tr w:rsidR="00AE4FC1" w14:paraId="4ABFFC32" w14:textId="77777777" w:rsidTr="00AE4FC1">
        <w:tc>
          <w:tcPr>
            <w:tcW w:w="12865" w:type="dxa"/>
            <w:gridSpan w:val="10"/>
            <w:shd w:val="clear" w:color="auto" w:fill="EBD53C"/>
          </w:tcPr>
          <w:p w14:paraId="1A47ACE1" w14:textId="31BBE30E" w:rsidR="00AE4FC1" w:rsidRPr="00370844" w:rsidRDefault="00AE4FC1" w:rsidP="00370844">
            <w:pPr>
              <w:rPr>
                <w:sz w:val="20"/>
                <w:szCs w:val="20"/>
              </w:rPr>
            </w:pPr>
            <w:r>
              <w:rPr>
                <w:b/>
              </w:rPr>
              <w:t>Mission Objective 3</w:t>
            </w:r>
            <w:r w:rsidRPr="00012658">
              <w:rPr>
                <w:b/>
              </w:rPr>
              <w:t xml:space="preserve">: </w:t>
            </w:r>
            <w:r>
              <w:rPr>
                <w:b/>
              </w:rPr>
              <w:t>Cultural Perpetuation</w:t>
            </w:r>
          </w:p>
        </w:tc>
      </w:tr>
      <w:tr w:rsidR="00AE4FC1" w14:paraId="4BE2E491" w14:textId="77777777" w:rsidTr="005F0709">
        <w:tc>
          <w:tcPr>
            <w:tcW w:w="236" w:type="dxa"/>
            <w:shd w:val="clear" w:color="auto" w:fill="auto"/>
          </w:tcPr>
          <w:p w14:paraId="76B557BB" w14:textId="77777777" w:rsidR="00AE4FC1" w:rsidRPr="00CF26EC" w:rsidRDefault="00AE4FC1">
            <w:pPr>
              <w:rPr>
                <w:sz w:val="20"/>
                <w:szCs w:val="20"/>
              </w:rPr>
            </w:pPr>
          </w:p>
        </w:tc>
        <w:tc>
          <w:tcPr>
            <w:tcW w:w="3989" w:type="dxa"/>
            <w:gridSpan w:val="3"/>
            <w:shd w:val="clear" w:color="auto" w:fill="auto"/>
          </w:tcPr>
          <w:p w14:paraId="26D5DCFB" w14:textId="77777777" w:rsidR="005F0709" w:rsidRPr="005F0709" w:rsidRDefault="005F0709" w:rsidP="005F0709">
            <w:r w:rsidRPr="005F0709">
              <w:rPr>
                <w:sz w:val="20"/>
                <w:szCs w:val="20"/>
              </w:rPr>
              <w:t>Redesign student portfolios around the DOE Central Beliefs, which include principles centered on cultural sustaining and revitalizing practices, as well as student diversity and individual identity.</w:t>
            </w:r>
          </w:p>
          <w:p w14:paraId="25F3AA47" w14:textId="77777777" w:rsidR="00AE4FC1" w:rsidRPr="005F0709" w:rsidRDefault="00AE4FC1" w:rsidP="005F0709">
            <w:pPr>
              <w:rPr>
                <w:b/>
              </w:rPr>
            </w:pPr>
          </w:p>
        </w:tc>
        <w:tc>
          <w:tcPr>
            <w:tcW w:w="3163" w:type="dxa"/>
            <w:gridSpan w:val="2"/>
            <w:shd w:val="clear" w:color="auto" w:fill="auto"/>
          </w:tcPr>
          <w:p w14:paraId="2F6CCB76" w14:textId="77777777" w:rsidR="005F0709" w:rsidRPr="005F0709" w:rsidRDefault="005F0709" w:rsidP="005F0709">
            <w:r w:rsidRPr="005F0709">
              <w:rPr>
                <w:sz w:val="20"/>
                <w:szCs w:val="20"/>
              </w:rPr>
              <w:lastRenderedPageBreak/>
              <w:t xml:space="preserve">SKC’s Division of Education will have established its revised student portfolio and program assessment system anchored to the Central </w:t>
            </w:r>
            <w:r w:rsidRPr="005F0709">
              <w:rPr>
                <w:sz w:val="20"/>
                <w:szCs w:val="20"/>
              </w:rPr>
              <w:lastRenderedPageBreak/>
              <w:t>Beliefs prior to the start of the 2021-2022 academic year.</w:t>
            </w:r>
          </w:p>
          <w:p w14:paraId="0FD83DB0" w14:textId="77777777" w:rsidR="00AE4FC1" w:rsidRPr="005F0709" w:rsidRDefault="00AE4FC1" w:rsidP="005F0709">
            <w:pPr>
              <w:rPr>
                <w:b/>
                <w:sz w:val="20"/>
                <w:szCs w:val="20"/>
              </w:rPr>
            </w:pPr>
          </w:p>
        </w:tc>
        <w:tc>
          <w:tcPr>
            <w:tcW w:w="2760" w:type="dxa"/>
            <w:gridSpan w:val="2"/>
            <w:shd w:val="clear" w:color="auto" w:fill="808080" w:themeFill="background1" w:themeFillShade="80"/>
            <w:vAlign w:val="center"/>
          </w:tcPr>
          <w:p w14:paraId="75C33EE2" w14:textId="77777777" w:rsidR="00AE4FC1" w:rsidRPr="00370844" w:rsidRDefault="00AE4FC1" w:rsidP="00370844">
            <w:pPr>
              <w:rPr>
                <w:b/>
                <w:sz w:val="20"/>
                <w:szCs w:val="20"/>
              </w:rPr>
            </w:pPr>
          </w:p>
        </w:tc>
        <w:tc>
          <w:tcPr>
            <w:tcW w:w="2717" w:type="dxa"/>
            <w:gridSpan w:val="2"/>
            <w:shd w:val="clear" w:color="auto" w:fill="808080" w:themeFill="background1" w:themeFillShade="80"/>
          </w:tcPr>
          <w:p w14:paraId="5E505BE9" w14:textId="77777777" w:rsidR="00AE4FC1" w:rsidRPr="00370844" w:rsidRDefault="00AE4FC1" w:rsidP="00370844">
            <w:pPr>
              <w:rPr>
                <w:sz w:val="20"/>
                <w:szCs w:val="20"/>
              </w:rPr>
            </w:pPr>
          </w:p>
        </w:tc>
      </w:tr>
      <w:tr w:rsidR="005F0709" w14:paraId="63A5BCCE" w14:textId="77777777" w:rsidTr="005F0709">
        <w:tc>
          <w:tcPr>
            <w:tcW w:w="236" w:type="dxa"/>
            <w:shd w:val="clear" w:color="auto" w:fill="auto"/>
          </w:tcPr>
          <w:p w14:paraId="5362F99D" w14:textId="77777777" w:rsidR="005F0709" w:rsidRPr="00CF26EC" w:rsidRDefault="005F0709">
            <w:pPr>
              <w:rPr>
                <w:sz w:val="20"/>
                <w:szCs w:val="20"/>
              </w:rPr>
            </w:pPr>
          </w:p>
        </w:tc>
        <w:tc>
          <w:tcPr>
            <w:tcW w:w="3989" w:type="dxa"/>
            <w:gridSpan w:val="3"/>
            <w:shd w:val="clear" w:color="auto" w:fill="auto"/>
          </w:tcPr>
          <w:p w14:paraId="1E0DEBD6" w14:textId="77777777" w:rsidR="005F0709" w:rsidRPr="005F0709" w:rsidRDefault="005F0709" w:rsidP="005F0709">
            <w:r w:rsidRPr="005F0709">
              <w:rPr>
                <w:sz w:val="20"/>
                <w:szCs w:val="20"/>
              </w:rPr>
              <w:t>Resume Committee work relative to OPI’s third tier of program self-study (Case Study for CAEP Standard 4) with an emphasis on culturally sustaining and revitalizing practices and integration of IEFA into graduates’ teaching practice.</w:t>
            </w:r>
          </w:p>
          <w:p w14:paraId="170ECB2A" w14:textId="77777777" w:rsidR="005F0709" w:rsidRDefault="005F0709" w:rsidP="005F0709">
            <w:pPr>
              <w:rPr>
                <w:color w:val="0432FF"/>
                <w:sz w:val="20"/>
                <w:szCs w:val="20"/>
              </w:rPr>
            </w:pPr>
          </w:p>
        </w:tc>
        <w:tc>
          <w:tcPr>
            <w:tcW w:w="3163" w:type="dxa"/>
            <w:gridSpan w:val="2"/>
            <w:shd w:val="clear" w:color="auto" w:fill="auto"/>
          </w:tcPr>
          <w:p w14:paraId="0D9A87BB" w14:textId="77777777" w:rsidR="005F0709" w:rsidRDefault="005F0709" w:rsidP="005F0709">
            <w:pPr>
              <w:rPr>
                <w:sz w:val="20"/>
                <w:szCs w:val="20"/>
              </w:rPr>
            </w:pPr>
            <w:r w:rsidRPr="005F0709">
              <w:rPr>
                <w:sz w:val="20"/>
                <w:szCs w:val="20"/>
              </w:rPr>
              <w:t>Completion of case study/focus group work in Ronan and Browning centering on culturally sustaining and revitalizing practices and integration of IEFA into graduates’ teaching practice. (Case Study Committee)</w:t>
            </w:r>
          </w:p>
          <w:p w14:paraId="2D94B68B" w14:textId="6F52AABC" w:rsidR="005F0709" w:rsidRPr="005F0709" w:rsidRDefault="005F0709" w:rsidP="005F0709"/>
        </w:tc>
        <w:tc>
          <w:tcPr>
            <w:tcW w:w="2760" w:type="dxa"/>
            <w:gridSpan w:val="2"/>
            <w:shd w:val="clear" w:color="auto" w:fill="808080" w:themeFill="background1" w:themeFillShade="80"/>
            <w:vAlign w:val="center"/>
          </w:tcPr>
          <w:p w14:paraId="3D2BB362" w14:textId="77777777" w:rsidR="005F0709" w:rsidRPr="00370844" w:rsidRDefault="005F0709" w:rsidP="00370844">
            <w:pPr>
              <w:rPr>
                <w:b/>
                <w:sz w:val="20"/>
                <w:szCs w:val="20"/>
              </w:rPr>
            </w:pPr>
          </w:p>
        </w:tc>
        <w:tc>
          <w:tcPr>
            <w:tcW w:w="2717" w:type="dxa"/>
            <w:gridSpan w:val="2"/>
            <w:shd w:val="clear" w:color="auto" w:fill="808080" w:themeFill="background1" w:themeFillShade="80"/>
          </w:tcPr>
          <w:p w14:paraId="508D9BFB" w14:textId="77777777" w:rsidR="005F0709" w:rsidRPr="00370844" w:rsidRDefault="005F0709" w:rsidP="00370844">
            <w:pPr>
              <w:rPr>
                <w:sz w:val="20"/>
                <w:szCs w:val="20"/>
              </w:rPr>
            </w:pPr>
          </w:p>
        </w:tc>
      </w:tr>
      <w:tr w:rsidR="005F0709" w14:paraId="31DAEAE3" w14:textId="77777777" w:rsidTr="005F0709">
        <w:tc>
          <w:tcPr>
            <w:tcW w:w="236" w:type="dxa"/>
            <w:shd w:val="clear" w:color="auto" w:fill="auto"/>
          </w:tcPr>
          <w:p w14:paraId="598C50E9" w14:textId="77777777" w:rsidR="005F0709" w:rsidRPr="00CF26EC" w:rsidRDefault="005F0709">
            <w:pPr>
              <w:rPr>
                <w:sz w:val="20"/>
                <w:szCs w:val="20"/>
              </w:rPr>
            </w:pPr>
          </w:p>
        </w:tc>
        <w:tc>
          <w:tcPr>
            <w:tcW w:w="3989" w:type="dxa"/>
            <w:gridSpan w:val="3"/>
            <w:shd w:val="clear" w:color="auto" w:fill="auto"/>
          </w:tcPr>
          <w:p w14:paraId="343822EB" w14:textId="4A1C7986" w:rsidR="005F0709" w:rsidRDefault="005F0709" w:rsidP="005F0709">
            <w:r w:rsidRPr="005F0709">
              <w:rPr>
                <w:sz w:val="20"/>
                <w:szCs w:val="20"/>
              </w:rPr>
              <w:t xml:space="preserve">The Division will engage in a partnership with the </w:t>
            </w:r>
            <w:r>
              <w:rPr>
                <w:sz w:val="20"/>
                <w:szCs w:val="20"/>
              </w:rPr>
              <w:t xml:space="preserve">Flathead Reservation’s </w:t>
            </w:r>
            <w:r w:rsidRPr="005F0709">
              <w:rPr>
                <w:sz w:val="20"/>
                <w:szCs w:val="20"/>
              </w:rPr>
              <w:t xml:space="preserve">Tribal Education Council (incl. IECs from schools and reps from both CCs). </w:t>
            </w:r>
          </w:p>
          <w:p w14:paraId="7708F18D" w14:textId="77777777" w:rsidR="005F0709" w:rsidRPr="005F0709" w:rsidRDefault="005F0709" w:rsidP="005F0709">
            <w:pPr>
              <w:rPr>
                <w:sz w:val="20"/>
                <w:szCs w:val="20"/>
              </w:rPr>
            </w:pPr>
          </w:p>
        </w:tc>
        <w:tc>
          <w:tcPr>
            <w:tcW w:w="3163" w:type="dxa"/>
            <w:gridSpan w:val="2"/>
            <w:shd w:val="clear" w:color="auto" w:fill="auto"/>
          </w:tcPr>
          <w:p w14:paraId="14FECA10" w14:textId="416EDBE0" w:rsidR="005F0709" w:rsidRPr="005F0709" w:rsidRDefault="005F0709" w:rsidP="005F0709">
            <w:r w:rsidRPr="005F0709">
              <w:rPr>
                <w:sz w:val="20"/>
                <w:szCs w:val="20"/>
              </w:rPr>
              <w:t>Division faculty will network with the TEC, and report back to staff and faculty with regard to initiatives that may impact DOE programs.</w:t>
            </w:r>
            <w:r>
              <w:rPr>
                <w:sz w:val="20"/>
                <w:szCs w:val="20"/>
              </w:rPr>
              <w:t xml:space="preserve"> (Wren serves as Secretary for this group)</w:t>
            </w:r>
          </w:p>
          <w:p w14:paraId="2D27B88B" w14:textId="77777777" w:rsidR="005F0709" w:rsidRPr="005F0709" w:rsidRDefault="005F0709" w:rsidP="005F0709">
            <w:pPr>
              <w:rPr>
                <w:sz w:val="20"/>
                <w:szCs w:val="20"/>
              </w:rPr>
            </w:pPr>
          </w:p>
        </w:tc>
        <w:tc>
          <w:tcPr>
            <w:tcW w:w="2760" w:type="dxa"/>
            <w:gridSpan w:val="2"/>
            <w:shd w:val="clear" w:color="auto" w:fill="808080" w:themeFill="background1" w:themeFillShade="80"/>
            <w:vAlign w:val="center"/>
          </w:tcPr>
          <w:p w14:paraId="67DF6BF5" w14:textId="77777777" w:rsidR="005F0709" w:rsidRPr="00370844" w:rsidRDefault="005F0709" w:rsidP="00370844">
            <w:pPr>
              <w:rPr>
                <w:b/>
                <w:sz w:val="20"/>
                <w:szCs w:val="20"/>
              </w:rPr>
            </w:pPr>
          </w:p>
        </w:tc>
        <w:tc>
          <w:tcPr>
            <w:tcW w:w="2717" w:type="dxa"/>
            <w:gridSpan w:val="2"/>
            <w:shd w:val="clear" w:color="auto" w:fill="808080" w:themeFill="background1" w:themeFillShade="80"/>
          </w:tcPr>
          <w:p w14:paraId="013D9071" w14:textId="77777777" w:rsidR="005F0709" w:rsidRPr="00370844" w:rsidRDefault="005F0709" w:rsidP="00370844">
            <w:pPr>
              <w:rPr>
                <w:sz w:val="20"/>
                <w:szCs w:val="20"/>
              </w:rPr>
            </w:pPr>
          </w:p>
        </w:tc>
      </w:tr>
      <w:tr w:rsidR="005F0709" w14:paraId="0E1E8F6E" w14:textId="77777777" w:rsidTr="005F0709">
        <w:tc>
          <w:tcPr>
            <w:tcW w:w="236" w:type="dxa"/>
            <w:shd w:val="clear" w:color="auto" w:fill="auto"/>
          </w:tcPr>
          <w:p w14:paraId="2AE49443" w14:textId="77777777" w:rsidR="005F0709" w:rsidRPr="00CF26EC" w:rsidRDefault="005F0709">
            <w:pPr>
              <w:rPr>
                <w:sz w:val="20"/>
                <w:szCs w:val="20"/>
              </w:rPr>
            </w:pPr>
          </w:p>
        </w:tc>
        <w:tc>
          <w:tcPr>
            <w:tcW w:w="3989" w:type="dxa"/>
            <w:gridSpan w:val="3"/>
            <w:shd w:val="clear" w:color="auto" w:fill="auto"/>
          </w:tcPr>
          <w:p w14:paraId="0D36A7AB" w14:textId="77777777" w:rsidR="005F0709" w:rsidRPr="005F0709" w:rsidRDefault="005F0709" w:rsidP="005F0709">
            <w:r w:rsidRPr="005F0709">
              <w:rPr>
                <w:sz w:val="20"/>
                <w:szCs w:val="20"/>
              </w:rPr>
              <w:t>Create more partnerships specific to the inclusion of Native languages and cultures into our instruction across all programs in the Division.</w:t>
            </w:r>
          </w:p>
          <w:p w14:paraId="1E189CA4" w14:textId="77777777" w:rsidR="005F0709" w:rsidRPr="005F0709" w:rsidRDefault="005F0709" w:rsidP="005F0709">
            <w:pPr>
              <w:rPr>
                <w:sz w:val="20"/>
                <w:szCs w:val="20"/>
              </w:rPr>
            </w:pPr>
          </w:p>
        </w:tc>
        <w:tc>
          <w:tcPr>
            <w:tcW w:w="3163" w:type="dxa"/>
            <w:gridSpan w:val="2"/>
            <w:shd w:val="clear" w:color="auto" w:fill="auto"/>
          </w:tcPr>
          <w:p w14:paraId="61E7D72C" w14:textId="0F2622D7" w:rsidR="005F0709" w:rsidRPr="005F0709" w:rsidRDefault="005F0709" w:rsidP="005F0709">
            <w:r w:rsidRPr="005F0709">
              <w:rPr>
                <w:sz w:val="20"/>
                <w:szCs w:val="20"/>
              </w:rPr>
              <w:t xml:space="preserve">The Division will increase its utilization of local cultural practitioners and language speakers in its curriculum, </w:t>
            </w:r>
            <w:r w:rsidR="00B76070">
              <w:rPr>
                <w:sz w:val="20"/>
                <w:szCs w:val="20"/>
              </w:rPr>
              <w:t>augment the</w:t>
            </w:r>
            <w:r w:rsidRPr="005F0709">
              <w:rPr>
                <w:sz w:val="20"/>
                <w:szCs w:val="20"/>
              </w:rPr>
              <w:t xml:space="preserve"> inclusion</w:t>
            </w:r>
            <w:r>
              <w:rPr>
                <w:sz w:val="20"/>
                <w:szCs w:val="20"/>
              </w:rPr>
              <w:t xml:space="preserve"> of language into professional development delivered to K-12 teachers,</w:t>
            </w:r>
            <w:r w:rsidRPr="005F0709">
              <w:rPr>
                <w:sz w:val="20"/>
                <w:szCs w:val="20"/>
              </w:rPr>
              <w:t xml:space="preserve"> and </w:t>
            </w:r>
            <w:r w:rsidR="00B76070">
              <w:rPr>
                <w:sz w:val="20"/>
                <w:szCs w:val="20"/>
              </w:rPr>
              <w:t xml:space="preserve">more purposefully include language </w:t>
            </w:r>
            <w:r w:rsidRPr="005F0709">
              <w:rPr>
                <w:sz w:val="20"/>
                <w:szCs w:val="20"/>
              </w:rPr>
              <w:t>in its own organizational processes.</w:t>
            </w:r>
          </w:p>
          <w:p w14:paraId="313E124D" w14:textId="77777777" w:rsidR="005F0709" w:rsidRPr="005F0709" w:rsidRDefault="005F0709" w:rsidP="005F0709">
            <w:pPr>
              <w:rPr>
                <w:sz w:val="20"/>
                <w:szCs w:val="20"/>
              </w:rPr>
            </w:pPr>
          </w:p>
        </w:tc>
        <w:tc>
          <w:tcPr>
            <w:tcW w:w="2760" w:type="dxa"/>
            <w:gridSpan w:val="2"/>
            <w:shd w:val="clear" w:color="auto" w:fill="808080" w:themeFill="background1" w:themeFillShade="80"/>
            <w:vAlign w:val="center"/>
          </w:tcPr>
          <w:p w14:paraId="3550DBD4" w14:textId="77777777" w:rsidR="005F0709" w:rsidRPr="00370844" w:rsidRDefault="005F0709" w:rsidP="00370844">
            <w:pPr>
              <w:rPr>
                <w:b/>
                <w:sz w:val="20"/>
                <w:szCs w:val="20"/>
              </w:rPr>
            </w:pPr>
          </w:p>
        </w:tc>
        <w:tc>
          <w:tcPr>
            <w:tcW w:w="2717" w:type="dxa"/>
            <w:gridSpan w:val="2"/>
            <w:shd w:val="clear" w:color="auto" w:fill="808080" w:themeFill="background1" w:themeFillShade="80"/>
          </w:tcPr>
          <w:p w14:paraId="7A0E3545" w14:textId="77777777" w:rsidR="005F0709" w:rsidRPr="00370844" w:rsidRDefault="005F0709" w:rsidP="00370844">
            <w:pPr>
              <w:rPr>
                <w:sz w:val="20"/>
                <w:szCs w:val="20"/>
              </w:rPr>
            </w:pPr>
          </w:p>
        </w:tc>
      </w:tr>
      <w:tr w:rsidR="00B76070" w14:paraId="59992B69" w14:textId="77777777" w:rsidTr="00984B13">
        <w:tc>
          <w:tcPr>
            <w:tcW w:w="12865" w:type="dxa"/>
            <w:gridSpan w:val="10"/>
            <w:shd w:val="clear" w:color="auto" w:fill="DAEEF3" w:themeFill="accent5" w:themeFillTint="33"/>
          </w:tcPr>
          <w:p w14:paraId="088E63D9" w14:textId="50BAD71B" w:rsidR="00B76070" w:rsidRPr="00370844" w:rsidRDefault="00B76070" w:rsidP="00370844">
            <w:pPr>
              <w:rPr>
                <w:sz w:val="20"/>
                <w:szCs w:val="20"/>
              </w:rPr>
            </w:pPr>
            <w:r w:rsidRPr="00B76070">
              <w:rPr>
                <w:b/>
                <w:color w:val="000000"/>
                <w:u w:val="single"/>
              </w:rPr>
              <w:t>Core Theme Four</w:t>
            </w:r>
            <w:r w:rsidRPr="00B76070">
              <w:rPr>
                <w:b/>
                <w:color w:val="000000"/>
              </w:rPr>
              <w:t>: Increase Individual and Community Capacity for Self-Reliance and Sustainability (e.g. teaching students life or academic success skills, reaching out to the community)</w:t>
            </w:r>
          </w:p>
        </w:tc>
      </w:tr>
      <w:tr w:rsidR="00B76070" w14:paraId="40191245" w14:textId="77777777" w:rsidTr="00EA74B4">
        <w:tc>
          <w:tcPr>
            <w:tcW w:w="236" w:type="dxa"/>
            <w:shd w:val="clear" w:color="auto" w:fill="auto"/>
          </w:tcPr>
          <w:p w14:paraId="6A0CCEED" w14:textId="77777777" w:rsidR="00B76070" w:rsidRPr="00CF26EC" w:rsidRDefault="00B76070">
            <w:pPr>
              <w:rPr>
                <w:sz w:val="20"/>
                <w:szCs w:val="20"/>
              </w:rPr>
            </w:pPr>
          </w:p>
        </w:tc>
        <w:tc>
          <w:tcPr>
            <w:tcW w:w="3989" w:type="dxa"/>
            <w:gridSpan w:val="3"/>
            <w:shd w:val="clear" w:color="auto" w:fill="auto"/>
          </w:tcPr>
          <w:p w14:paraId="60D619F6" w14:textId="77777777" w:rsidR="00EA74B4" w:rsidRDefault="00EA74B4" w:rsidP="00EA74B4">
            <w:r>
              <w:rPr>
                <w:color w:val="000000"/>
                <w:sz w:val="20"/>
                <w:szCs w:val="20"/>
              </w:rPr>
              <w:t xml:space="preserve">Revise dual enrollment courses – from the current offering of EDUC 240 100 level courses that would be a better fit. </w:t>
            </w:r>
          </w:p>
          <w:p w14:paraId="086B4FE3" w14:textId="77777777" w:rsidR="00B76070" w:rsidRPr="005F0709" w:rsidRDefault="00B76070" w:rsidP="005F0709">
            <w:pPr>
              <w:rPr>
                <w:sz w:val="20"/>
                <w:szCs w:val="20"/>
              </w:rPr>
            </w:pPr>
          </w:p>
        </w:tc>
        <w:tc>
          <w:tcPr>
            <w:tcW w:w="3163" w:type="dxa"/>
            <w:gridSpan w:val="2"/>
            <w:shd w:val="clear" w:color="auto" w:fill="auto"/>
          </w:tcPr>
          <w:p w14:paraId="35F1B2DA" w14:textId="77777777" w:rsidR="00EA74B4" w:rsidRDefault="00EA74B4" w:rsidP="00EA74B4">
            <w:r>
              <w:rPr>
                <w:color w:val="000000"/>
                <w:sz w:val="20"/>
                <w:szCs w:val="20"/>
              </w:rPr>
              <w:t>Course development and agreements with the high schools. Involves Leigh Ann, Ann, and Terry Cable (St. Ignatius cooperating teacher).</w:t>
            </w:r>
          </w:p>
          <w:p w14:paraId="17E47FA0" w14:textId="77777777" w:rsidR="00B76070" w:rsidRPr="005F0709" w:rsidRDefault="00B76070" w:rsidP="005F0709">
            <w:pPr>
              <w:rPr>
                <w:sz w:val="20"/>
                <w:szCs w:val="20"/>
              </w:rPr>
            </w:pPr>
          </w:p>
        </w:tc>
        <w:tc>
          <w:tcPr>
            <w:tcW w:w="2760" w:type="dxa"/>
            <w:gridSpan w:val="2"/>
            <w:shd w:val="clear" w:color="auto" w:fill="auto"/>
          </w:tcPr>
          <w:p w14:paraId="123693C0" w14:textId="77777777" w:rsidR="0088641A" w:rsidRDefault="0088641A" w:rsidP="0088641A">
            <w:r>
              <w:rPr>
                <w:color w:val="000000"/>
                <w:sz w:val="20"/>
                <w:szCs w:val="20"/>
              </w:rPr>
              <w:t>No action was taken on this goal.</w:t>
            </w:r>
          </w:p>
          <w:p w14:paraId="3400CD88" w14:textId="77777777" w:rsidR="00B76070" w:rsidRPr="00370844" w:rsidRDefault="00B76070" w:rsidP="00EA74B4">
            <w:pPr>
              <w:rPr>
                <w:b/>
                <w:sz w:val="20"/>
                <w:szCs w:val="20"/>
              </w:rPr>
            </w:pPr>
          </w:p>
        </w:tc>
        <w:tc>
          <w:tcPr>
            <w:tcW w:w="2717" w:type="dxa"/>
            <w:gridSpan w:val="2"/>
            <w:shd w:val="clear" w:color="auto" w:fill="auto"/>
          </w:tcPr>
          <w:p w14:paraId="1DD99AEC" w14:textId="1640E52C" w:rsidR="00B76070" w:rsidRPr="0088641A" w:rsidRDefault="0088641A" w:rsidP="0088641A">
            <w:pPr>
              <w:pStyle w:val="NormalWeb"/>
              <w:spacing w:before="0" w:beforeAutospacing="0" w:after="0" w:afterAutospacing="0"/>
            </w:pPr>
            <w:r w:rsidRPr="0088641A">
              <w:rPr>
                <w:sz w:val="20"/>
                <w:szCs w:val="20"/>
              </w:rPr>
              <w:t>Goal not yet met, but retained. Due to changes in school delivery methods resulting from COVID-19, progress on dual enrollment has currently been suspended. The Division will seek to restore dual enrollment efforts once is determined to be feasible.</w:t>
            </w:r>
          </w:p>
        </w:tc>
      </w:tr>
      <w:tr w:rsidR="0088641A" w14:paraId="0F8FADD2" w14:textId="77777777" w:rsidTr="00EA74B4">
        <w:tc>
          <w:tcPr>
            <w:tcW w:w="236" w:type="dxa"/>
            <w:shd w:val="clear" w:color="auto" w:fill="auto"/>
          </w:tcPr>
          <w:p w14:paraId="02D41C01" w14:textId="77777777" w:rsidR="0088641A" w:rsidRPr="00CF26EC" w:rsidRDefault="0088641A">
            <w:pPr>
              <w:rPr>
                <w:sz w:val="20"/>
                <w:szCs w:val="20"/>
              </w:rPr>
            </w:pPr>
          </w:p>
        </w:tc>
        <w:tc>
          <w:tcPr>
            <w:tcW w:w="3989" w:type="dxa"/>
            <w:gridSpan w:val="3"/>
            <w:shd w:val="clear" w:color="auto" w:fill="auto"/>
          </w:tcPr>
          <w:p w14:paraId="233CA026" w14:textId="7AFEEFFC" w:rsidR="0088641A" w:rsidRDefault="0088641A" w:rsidP="0088641A">
            <w:r>
              <w:rPr>
                <w:color w:val="000000"/>
                <w:sz w:val="20"/>
                <w:szCs w:val="20"/>
              </w:rPr>
              <w:t>Survey and offer professional development opportunities to local teachers, which will serve to enhance their knowledge and skills, inform them about the teacher education programs at SKC, and build relationships.</w:t>
            </w:r>
          </w:p>
          <w:p w14:paraId="1E43137A" w14:textId="77777777" w:rsidR="0088641A" w:rsidRDefault="0088641A" w:rsidP="00EA74B4">
            <w:pPr>
              <w:rPr>
                <w:color w:val="000000"/>
                <w:sz w:val="20"/>
                <w:szCs w:val="20"/>
              </w:rPr>
            </w:pPr>
          </w:p>
        </w:tc>
        <w:tc>
          <w:tcPr>
            <w:tcW w:w="3163" w:type="dxa"/>
            <w:gridSpan w:val="2"/>
            <w:shd w:val="clear" w:color="auto" w:fill="auto"/>
          </w:tcPr>
          <w:p w14:paraId="2E1D14BB" w14:textId="2CB118FC" w:rsidR="000A2106" w:rsidRPr="000A2106" w:rsidRDefault="000A2106" w:rsidP="000A2106">
            <w:r w:rsidRPr="000A2106">
              <w:rPr>
                <w:color w:val="000000"/>
                <w:sz w:val="20"/>
                <w:szCs w:val="20"/>
              </w:rPr>
              <w:t>Professional development opportunity summer schedule and PLC schedules.</w:t>
            </w:r>
            <w:r>
              <w:rPr>
                <w:color w:val="000000"/>
                <w:sz w:val="20"/>
                <w:szCs w:val="20"/>
              </w:rPr>
              <w:t xml:space="preserve"> (Amy, Tammy, others)</w:t>
            </w:r>
          </w:p>
          <w:p w14:paraId="0E4F033F" w14:textId="77777777" w:rsidR="0088641A" w:rsidRDefault="0088641A" w:rsidP="00EA74B4">
            <w:pPr>
              <w:rPr>
                <w:color w:val="000000"/>
                <w:sz w:val="20"/>
                <w:szCs w:val="20"/>
              </w:rPr>
            </w:pPr>
          </w:p>
        </w:tc>
        <w:tc>
          <w:tcPr>
            <w:tcW w:w="2760" w:type="dxa"/>
            <w:gridSpan w:val="2"/>
            <w:shd w:val="clear" w:color="auto" w:fill="auto"/>
          </w:tcPr>
          <w:p w14:paraId="18626758" w14:textId="5A69E401" w:rsidR="000A2106" w:rsidRPr="000A2106" w:rsidRDefault="000A2106" w:rsidP="000A2106">
            <w:r w:rsidRPr="000A2106">
              <w:rPr>
                <w:sz w:val="20"/>
                <w:szCs w:val="20"/>
              </w:rPr>
              <w:t>PLCs were held through the secondary programs – both math and science. BRAIDS provided language arts development and student motivation trainings for K-12 teachers. The MT AEYC Conference was held on the SKC campus with a focus on IEFA. DOE faculty presented on literacy, Native language, historical perspectives on indigenous STEM, and early childhood STEM connections. SKC’s Early Learning Center was featured as a breakout session highlighting indigenous teaching practices and culturally sustaining learning environments.</w:t>
            </w:r>
          </w:p>
          <w:p w14:paraId="083C3CCA" w14:textId="77777777" w:rsidR="0088641A" w:rsidRPr="000A2106" w:rsidRDefault="0088641A" w:rsidP="0088641A">
            <w:pPr>
              <w:rPr>
                <w:sz w:val="20"/>
                <w:szCs w:val="20"/>
              </w:rPr>
            </w:pPr>
          </w:p>
        </w:tc>
        <w:tc>
          <w:tcPr>
            <w:tcW w:w="2717" w:type="dxa"/>
            <w:gridSpan w:val="2"/>
            <w:shd w:val="clear" w:color="auto" w:fill="auto"/>
          </w:tcPr>
          <w:p w14:paraId="16A26163" w14:textId="77777777" w:rsidR="000A2106" w:rsidRPr="000A2106" w:rsidRDefault="000A2106" w:rsidP="000A2106">
            <w:r w:rsidRPr="000A2106">
              <w:rPr>
                <w:sz w:val="20"/>
                <w:szCs w:val="20"/>
              </w:rPr>
              <w:t xml:space="preserve">Goal is met, and is ongoing. </w:t>
            </w:r>
          </w:p>
          <w:p w14:paraId="09F4CE01" w14:textId="77777777" w:rsidR="0088641A" w:rsidRPr="000A2106" w:rsidRDefault="0088641A" w:rsidP="0088641A">
            <w:pPr>
              <w:pStyle w:val="NormalWeb"/>
              <w:spacing w:before="0" w:beforeAutospacing="0" w:after="0" w:afterAutospacing="0"/>
              <w:rPr>
                <w:sz w:val="20"/>
                <w:szCs w:val="20"/>
              </w:rPr>
            </w:pPr>
          </w:p>
        </w:tc>
      </w:tr>
      <w:tr w:rsidR="000A2106" w14:paraId="45FE1DF6" w14:textId="77777777" w:rsidTr="00EA74B4">
        <w:tc>
          <w:tcPr>
            <w:tcW w:w="236" w:type="dxa"/>
            <w:shd w:val="clear" w:color="auto" w:fill="auto"/>
          </w:tcPr>
          <w:p w14:paraId="5AE107C3" w14:textId="77777777" w:rsidR="000A2106" w:rsidRPr="00CF26EC" w:rsidRDefault="000A2106">
            <w:pPr>
              <w:rPr>
                <w:sz w:val="20"/>
                <w:szCs w:val="20"/>
              </w:rPr>
            </w:pPr>
          </w:p>
        </w:tc>
        <w:tc>
          <w:tcPr>
            <w:tcW w:w="3989" w:type="dxa"/>
            <w:gridSpan w:val="3"/>
            <w:shd w:val="clear" w:color="auto" w:fill="auto"/>
          </w:tcPr>
          <w:p w14:paraId="673C9298" w14:textId="74F4007F" w:rsidR="000A2106" w:rsidRDefault="000A2106" w:rsidP="000A2106">
            <w:r>
              <w:rPr>
                <w:color w:val="000000"/>
                <w:sz w:val="20"/>
                <w:szCs w:val="20"/>
              </w:rPr>
              <w:t xml:space="preserve">The Flathead Reservation Educator Support Hub (FRESH) is an induction model that will continue to be implemented.  Its purpose is to welcome and support new teachers to the profession as well as those new to the Reservation, to mentor new teachers, and build lasting networks of support between veteran and novice teaching professionals across multiple school districts on the Flathead Reservation. </w:t>
            </w:r>
          </w:p>
          <w:p w14:paraId="05F3BBCE" w14:textId="77777777" w:rsidR="000A2106" w:rsidRDefault="000A2106" w:rsidP="0088641A">
            <w:pPr>
              <w:rPr>
                <w:color w:val="000000"/>
                <w:sz w:val="20"/>
                <w:szCs w:val="20"/>
              </w:rPr>
            </w:pPr>
          </w:p>
        </w:tc>
        <w:tc>
          <w:tcPr>
            <w:tcW w:w="3163" w:type="dxa"/>
            <w:gridSpan w:val="2"/>
            <w:shd w:val="clear" w:color="auto" w:fill="auto"/>
          </w:tcPr>
          <w:p w14:paraId="7739CB46" w14:textId="77777777" w:rsidR="000A2106" w:rsidRDefault="000A2106" w:rsidP="000A2106">
            <w:pPr>
              <w:pStyle w:val="NormalWeb"/>
              <w:spacing w:before="0" w:beforeAutospacing="0" w:after="0" w:afterAutospacing="0"/>
            </w:pPr>
            <w:r>
              <w:rPr>
                <w:color w:val="000000"/>
                <w:sz w:val="20"/>
                <w:szCs w:val="20"/>
              </w:rPr>
              <w:t>Meeting minutes and participant feedback will be tracked and used as topics for upcoming monthly meetings. Participant logs and contact information will be shared electronically.</w:t>
            </w:r>
          </w:p>
          <w:p w14:paraId="727879E4" w14:textId="3821FF15" w:rsidR="000A2106" w:rsidRPr="000A2106" w:rsidRDefault="000A2106" w:rsidP="000A2106">
            <w:pPr>
              <w:pStyle w:val="NormalWeb"/>
              <w:spacing w:before="0" w:beforeAutospacing="0" w:after="0" w:afterAutospacing="0"/>
            </w:pPr>
            <w:r>
              <w:rPr>
                <w:color w:val="000000"/>
                <w:sz w:val="20"/>
                <w:szCs w:val="20"/>
              </w:rPr>
              <w:t>(Doug and Wren)</w:t>
            </w:r>
          </w:p>
        </w:tc>
        <w:tc>
          <w:tcPr>
            <w:tcW w:w="2760" w:type="dxa"/>
            <w:gridSpan w:val="2"/>
            <w:shd w:val="clear" w:color="auto" w:fill="auto"/>
          </w:tcPr>
          <w:p w14:paraId="46BC460A" w14:textId="77777777" w:rsidR="000A2106" w:rsidRPr="000A2106" w:rsidRDefault="000A2106" w:rsidP="000A2106">
            <w:pPr>
              <w:pStyle w:val="NormalWeb"/>
              <w:spacing w:before="0" w:beforeAutospacing="0" w:after="0" w:afterAutospacing="0"/>
            </w:pPr>
            <w:r w:rsidRPr="000A2106">
              <w:rPr>
                <w:sz w:val="20"/>
                <w:szCs w:val="20"/>
              </w:rPr>
              <w:t>Monthly meetings were held. Each meeting involved 15 to 20 new and experienced teachers from school districts throughout the Flathead Reservation. Written and verbal feedback suggested the FRESH meetings were highly valued and were beneficial in terms of supporting and retaining new teachers and strengthening partnerships between SKC and schools.</w:t>
            </w:r>
          </w:p>
          <w:p w14:paraId="3FD7CFDD" w14:textId="21934876" w:rsidR="000A2106" w:rsidRDefault="000A2106" w:rsidP="000A2106">
            <w:pPr>
              <w:pStyle w:val="NormalWeb"/>
              <w:spacing w:before="0" w:beforeAutospacing="0" w:after="0" w:afterAutospacing="0"/>
            </w:pPr>
            <w:r w:rsidRPr="000A2106">
              <w:rPr>
                <w:sz w:val="20"/>
                <w:szCs w:val="20"/>
              </w:rPr>
              <w:t xml:space="preserve">Students in the senior cohort were invited and some participated, although </w:t>
            </w:r>
            <w:r>
              <w:rPr>
                <w:sz w:val="20"/>
                <w:szCs w:val="20"/>
              </w:rPr>
              <w:t xml:space="preserve">the number of seniors was </w:t>
            </w:r>
            <w:r w:rsidRPr="000A2106">
              <w:rPr>
                <w:sz w:val="20"/>
                <w:szCs w:val="20"/>
              </w:rPr>
              <w:t xml:space="preserve">much smaller and participation was </w:t>
            </w:r>
            <w:r w:rsidRPr="000A2106">
              <w:rPr>
                <w:sz w:val="20"/>
                <w:szCs w:val="20"/>
              </w:rPr>
              <w:lastRenderedPageBreak/>
              <w:t>interrupted by the COVID closure.</w:t>
            </w:r>
          </w:p>
          <w:p w14:paraId="554E3025" w14:textId="77777777" w:rsidR="000A2106" w:rsidRDefault="000A2106" w:rsidP="000A2106"/>
          <w:p w14:paraId="12E9188A" w14:textId="77777777" w:rsidR="000A2106" w:rsidRPr="000A2106" w:rsidRDefault="000A2106" w:rsidP="000A2106">
            <w:pPr>
              <w:rPr>
                <w:sz w:val="20"/>
                <w:szCs w:val="20"/>
              </w:rPr>
            </w:pPr>
          </w:p>
        </w:tc>
        <w:tc>
          <w:tcPr>
            <w:tcW w:w="2717" w:type="dxa"/>
            <w:gridSpan w:val="2"/>
            <w:shd w:val="clear" w:color="auto" w:fill="auto"/>
          </w:tcPr>
          <w:p w14:paraId="76321432" w14:textId="77777777" w:rsidR="000A2106" w:rsidRPr="000A2106" w:rsidRDefault="000A2106" w:rsidP="000A2106">
            <w:pPr>
              <w:pStyle w:val="NormalWeb"/>
              <w:spacing w:before="0" w:beforeAutospacing="0" w:after="0" w:afterAutospacing="0"/>
            </w:pPr>
            <w:r w:rsidRPr="000A2106">
              <w:rPr>
                <w:sz w:val="20"/>
                <w:szCs w:val="20"/>
              </w:rPr>
              <w:lastRenderedPageBreak/>
              <w:t>Goal is met.</w:t>
            </w:r>
          </w:p>
          <w:p w14:paraId="2ACFCA81" w14:textId="77646187" w:rsidR="000A2106" w:rsidRPr="000A2106" w:rsidRDefault="000A2106" w:rsidP="000A2106">
            <w:pPr>
              <w:pStyle w:val="NormalWeb"/>
              <w:spacing w:before="0" w:beforeAutospacing="0" w:after="0" w:afterAutospacing="0"/>
            </w:pPr>
            <w:r w:rsidRPr="000A2106">
              <w:rPr>
                <w:sz w:val="20"/>
                <w:szCs w:val="20"/>
              </w:rPr>
              <w:t>FRESH will continue as the central Induction Plan for the Division as a way to support our graduates and partner with schools. FRESH will begin the 2020-2021 school year in an online/virtual environment but hopes to return to in-person gatherings if possible, as the year progresses.</w:t>
            </w:r>
          </w:p>
          <w:p w14:paraId="00988CF6" w14:textId="77777777" w:rsidR="000A2106" w:rsidRDefault="000A2106" w:rsidP="000A2106"/>
          <w:p w14:paraId="135F3197" w14:textId="77777777" w:rsidR="000A2106" w:rsidRPr="000A2106" w:rsidRDefault="000A2106" w:rsidP="000A2106">
            <w:pPr>
              <w:rPr>
                <w:sz w:val="20"/>
                <w:szCs w:val="20"/>
              </w:rPr>
            </w:pPr>
          </w:p>
        </w:tc>
      </w:tr>
      <w:tr w:rsidR="00D92364" w14:paraId="17E95E78" w14:textId="77777777" w:rsidTr="00D92364">
        <w:tc>
          <w:tcPr>
            <w:tcW w:w="4225" w:type="dxa"/>
            <w:gridSpan w:val="4"/>
            <w:shd w:val="clear" w:color="auto" w:fill="DDD9C3" w:themeFill="background2" w:themeFillShade="E6"/>
            <w:vAlign w:val="center"/>
          </w:tcPr>
          <w:p w14:paraId="657FDA61" w14:textId="6DCFEA09" w:rsidR="00D92364" w:rsidRDefault="00D92364" w:rsidP="00D92364">
            <w:pPr>
              <w:rPr>
                <w:color w:val="000000"/>
                <w:sz w:val="20"/>
                <w:szCs w:val="20"/>
              </w:rPr>
            </w:pPr>
            <w:r w:rsidRPr="00370844">
              <w:rPr>
                <w:b/>
                <w:color w:val="000000"/>
              </w:rPr>
              <w:lastRenderedPageBreak/>
              <w:t>NEW Goals for 2020-2021</w:t>
            </w:r>
          </w:p>
        </w:tc>
        <w:tc>
          <w:tcPr>
            <w:tcW w:w="3163" w:type="dxa"/>
            <w:gridSpan w:val="2"/>
            <w:shd w:val="clear" w:color="auto" w:fill="DDD9C3" w:themeFill="background2" w:themeFillShade="E6"/>
            <w:vAlign w:val="center"/>
          </w:tcPr>
          <w:p w14:paraId="74E9B046" w14:textId="20D92EFB" w:rsidR="00D92364" w:rsidRDefault="00D92364" w:rsidP="00D92364">
            <w:pPr>
              <w:pStyle w:val="NormalWeb"/>
              <w:spacing w:before="0" w:beforeAutospacing="0" w:after="0" w:afterAutospacing="0"/>
              <w:rPr>
                <w:color w:val="000000"/>
                <w:sz w:val="20"/>
                <w:szCs w:val="20"/>
              </w:rPr>
            </w:pPr>
            <w:r w:rsidRPr="00370844">
              <w:rPr>
                <w:b/>
                <w:color w:val="000000"/>
                <w:sz w:val="20"/>
                <w:szCs w:val="20"/>
              </w:rPr>
              <w:t>How WILL you measure achievement of the goal?</w:t>
            </w:r>
          </w:p>
        </w:tc>
        <w:tc>
          <w:tcPr>
            <w:tcW w:w="2760" w:type="dxa"/>
            <w:gridSpan w:val="2"/>
            <w:shd w:val="clear" w:color="auto" w:fill="DDD9C3" w:themeFill="background2" w:themeFillShade="E6"/>
            <w:vAlign w:val="center"/>
          </w:tcPr>
          <w:p w14:paraId="441C62FE" w14:textId="77777777" w:rsidR="00D92364" w:rsidRPr="000A2106" w:rsidRDefault="00D92364" w:rsidP="00D92364">
            <w:pPr>
              <w:pStyle w:val="NormalWeb"/>
              <w:spacing w:before="0" w:beforeAutospacing="0" w:after="0" w:afterAutospacing="0"/>
              <w:rPr>
                <w:sz w:val="20"/>
                <w:szCs w:val="20"/>
              </w:rPr>
            </w:pPr>
          </w:p>
        </w:tc>
        <w:tc>
          <w:tcPr>
            <w:tcW w:w="2717" w:type="dxa"/>
            <w:gridSpan w:val="2"/>
            <w:shd w:val="clear" w:color="auto" w:fill="DDD9C3" w:themeFill="background2" w:themeFillShade="E6"/>
            <w:vAlign w:val="center"/>
          </w:tcPr>
          <w:p w14:paraId="100E83F7" w14:textId="77777777" w:rsidR="00D92364" w:rsidRPr="000A2106" w:rsidRDefault="00D92364" w:rsidP="00D92364">
            <w:pPr>
              <w:pStyle w:val="NormalWeb"/>
              <w:spacing w:before="0" w:beforeAutospacing="0" w:after="0" w:afterAutospacing="0"/>
              <w:rPr>
                <w:sz w:val="20"/>
                <w:szCs w:val="20"/>
              </w:rPr>
            </w:pPr>
          </w:p>
        </w:tc>
      </w:tr>
      <w:tr w:rsidR="00D92364" w14:paraId="5FE7FC5C" w14:textId="77777777" w:rsidTr="00D92364">
        <w:tc>
          <w:tcPr>
            <w:tcW w:w="12865" w:type="dxa"/>
            <w:gridSpan w:val="10"/>
            <w:shd w:val="clear" w:color="auto" w:fill="F3E817"/>
            <w:vAlign w:val="center"/>
          </w:tcPr>
          <w:p w14:paraId="4A4F511F" w14:textId="26945875" w:rsidR="00D92364" w:rsidRPr="000A2106" w:rsidRDefault="00D92364" w:rsidP="00D92364">
            <w:pPr>
              <w:pStyle w:val="NormalWeb"/>
              <w:spacing w:before="0" w:beforeAutospacing="0" w:after="0" w:afterAutospacing="0"/>
              <w:rPr>
                <w:sz w:val="20"/>
                <w:szCs w:val="20"/>
              </w:rPr>
            </w:pPr>
            <w:r>
              <w:rPr>
                <w:b/>
              </w:rPr>
              <w:t>Mission Objective 4</w:t>
            </w:r>
            <w:r w:rsidRPr="00012658">
              <w:rPr>
                <w:b/>
              </w:rPr>
              <w:t xml:space="preserve">: </w:t>
            </w:r>
            <w:r w:rsidRPr="00D92364">
              <w:rPr>
                <w:b/>
              </w:rPr>
              <w:t>Community Impact through Research and Service</w:t>
            </w:r>
          </w:p>
        </w:tc>
      </w:tr>
      <w:tr w:rsidR="00D92364" w14:paraId="7C9C06E4" w14:textId="77777777" w:rsidTr="00D92364">
        <w:tc>
          <w:tcPr>
            <w:tcW w:w="236" w:type="dxa"/>
            <w:shd w:val="clear" w:color="auto" w:fill="auto"/>
          </w:tcPr>
          <w:p w14:paraId="1DAD9933" w14:textId="77777777" w:rsidR="00D92364" w:rsidRPr="00CF26EC" w:rsidRDefault="00D92364">
            <w:pPr>
              <w:rPr>
                <w:sz w:val="20"/>
                <w:szCs w:val="20"/>
              </w:rPr>
            </w:pPr>
          </w:p>
        </w:tc>
        <w:tc>
          <w:tcPr>
            <w:tcW w:w="3989" w:type="dxa"/>
            <w:gridSpan w:val="3"/>
            <w:shd w:val="clear" w:color="auto" w:fill="auto"/>
          </w:tcPr>
          <w:p w14:paraId="67FD8107" w14:textId="1DEB3973" w:rsidR="00D92364" w:rsidRPr="00D92364" w:rsidRDefault="00D92364" w:rsidP="00D92364">
            <w:r w:rsidRPr="00D92364">
              <w:rPr>
                <w:sz w:val="20"/>
                <w:szCs w:val="20"/>
              </w:rPr>
              <w:t>Reinstate follow-up induction services and data gathe</w:t>
            </w:r>
            <w:r>
              <w:rPr>
                <w:sz w:val="20"/>
                <w:szCs w:val="20"/>
              </w:rPr>
              <w:t>ring for new teachers (New teachers who are SKC graduates</w:t>
            </w:r>
            <w:r w:rsidRPr="00D92364">
              <w:rPr>
                <w:sz w:val="20"/>
                <w:szCs w:val="20"/>
              </w:rPr>
              <w:t>)</w:t>
            </w:r>
          </w:p>
          <w:p w14:paraId="27DAEE81" w14:textId="77777777" w:rsidR="00D92364" w:rsidRDefault="00D92364" w:rsidP="000A2106">
            <w:pPr>
              <w:rPr>
                <w:color w:val="000000"/>
                <w:sz w:val="20"/>
                <w:szCs w:val="20"/>
              </w:rPr>
            </w:pPr>
          </w:p>
        </w:tc>
        <w:tc>
          <w:tcPr>
            <w:tcW w:w="3163" w:type="dxa"/>
            <w:gridSpan w:val="2"/>
            <w:shd w:val="clear" w:color="auto" w:fill="auto"/>
          </w:tcPr>
          <w:p w14:paraId="59436199" w14:textId="77777777" w:rsidR="00D92364" w:rsidRPr="00D92364" w:rsidRDefault="00D92364" w:rsidP="00D92364">
            <w:r w:rsidRPr="00D92364">
              <w:rPr>
                <w:sz w:val="20"/>
                <w:szCs w:val="20"/>
              </w:rPr>
              <w:t>Completion of one-on-one follow up with new teachers from 2019 and 2020 as evidenced by completed responses to new teacher survey. (Frank Sucha)</w:t>
            </w:r>
          </w:p>
          <w:p w14:paraId="14FC8E74" w14:textId="77777777" w:rsidR="00D92364" w:rsidRDefault="00D92364" w:rsidP="000A2106">
            <w:pPr>
              <w:pStyle w:val="NormalWeb"/>
              <w:spacing w:before="0" w:beforeAutospacing="0" w:after="0" w:afterAutospacing="0"/>
              <w:rPr>
                <w:color w:val="000000"/>
                <w:sz w:val="20"/>
                <w:szCs w:val="20"/>
              </w:rPr>
            </w:pPr>
          </w:p>
        </w:tc>
        <w:tc>
          <w:tcPr>
            <w:tcW w:w="2760" w:type="dxa"/>
            <w:gridSpan w:val="2"/>
            <w:shd w:val="clear" w:color="auto" w:fill="808080" w:themeFill="background1" w:themeFillShade="80"/>
          </w:tcPr>
          <w:p w14:paraId="37F1A579" w14:textId="77777777" w:rsidR="00D92364" w:rsidRPr="000A2106" w:rsidRDefault="00D92364" w:rsidP="000A2106">
            <w:pPr>
              <w:pStyle w:val="NormalWeb"/>
              <w:spacing w:before="0" w:beforeAutospacing="0" w:after="0" w:afterAutospacing="0"/>
              <w:rPr>
                <w:sz w:val="20"/>
                <w:szCs w:val="20"/>
              </w:rPr>
            </w:pPr>
          </w:p>
        </w:tc>
        <w:tc>
          <w:tcPr>
            <w:tcW w:w="2717" w:type="dxa"/>
            <w:gridSpan w:val="2"/>
            <w:shd w:val="clear" w:color="auto" w:fill="808080" w:themeFill="background1" w:themeFillShade="80"/>
          </w:tcPr>
          <w:p w14:paraId="4C65E8AD" w14:textId="77777777" w:rsidR="00D92364" w:rsidRPr="000A2106" w:rsidRDefault="00D92364" w:rsidP="000A2106">
            <w:pPr>
              <w:pStyle w:val="NormalWeb"/>
              <w:spacing w:before="0" w:beforeAutospacing="0" w:after="0" w:afterAutospacing="0"/>
              <w:rPr>
                <w:sz w:val="20"/>
                <w:szCs w:val="20"/>
              </w:rPr>
            </w:pPr>
          </w:p>
        </w:tc>
      </w:tr>
      <w:tr w:rsidR="00D92364" w14:paraId="0F669316" w14:textId="77777777" w:rsidTr="00D92364">
        <w:tc>
          <w:tcPr>
            <w:tcW w:w="236" w:type="dxa"/>
            <w:shd w:val="clear" w:color="auto" w:fill="auto"/>
          </w:tcPr>
          <w:p w14:paraId="753A28E0" w14:textId="77777777" w:rsidR="00D92364" w:rsidRPr="00CF26EC" w:rsidRDefault="00D92364">
            <w:pPr>
              <w:rPr>
                <w:sz w:val="20"/>
                <w:szCs w:val="20"/>
              </w:rPr>
            </w:pPr>
          </w:p>
        </w:tc>
        <w:tc>
          <w:tcPr>
            <w:tcW w:w="3989" w:type="dxa"/>
            <w:gridSpan w:val="3"/>
            <w:shd w:val="clear" w:color="auto" w:fill="auto"/>
          </w:tcPr>
          <w:p w14:paraId="21CAC32A" w14:textId="5562FA20" w:rsidR="00D92364" w:rsidRPr="00D92364" w:rsidRDefault="00D92364" w:rsidP="00D92364">
            <w:pPr>
              <w:rPr>
                <w:sz w:val="20"/>
                <w:szCs w:val="20"/>
              </w:rPr>
            </w:pPr>
            <w:r w:rsidRPr="00D92364">
              <w:rPr>
                <w:color w:val="000000"/>
                <w:sz w:val="20"/>
                <w:szCs w:val="20"/>
              </w:rPr>
              <w:t xml:space="preserve">Research to understand how our graduates are impacting instruction related to Indian Education for All [IEFA] </w:t>
            </w:r>
            <w:r w:rsidR="00EF262F">
              <w:rPr>
                <w:color w:val="000000"/>
                <w:sz w:val="20"/>
                <w:szCs w:val="20"/>
              </w:rPr>
              <w:t xml:space="preserve">and culturally sustaining/revitalizing practice </w:t>
            </w:r>
            <w:r w:rsidRPr="00D92364">
              <w:rPr>
                <w:color w:val="000000"/>
                <w:sz w:val="20"/>
                <w:szCs w:val="20"/>
              </w:rPr>
              <w:t>in schools.</w:t>
            </w:r>
          </w:p>
          <w:p w14:paraId="533F1E86" w14:textId="77777777" w:rsidR="00D92364" w:rsidRPr="00D92364" w:rsidRDefault="00D92364" w:rsidP="00D92364">
            <w:pPr>
              <w:rPr>
                <w:sz w:val="20"/>
                <w:szCs w:val="20"/>
              </w:rPr>
            </w:pPr>
          </w:p>
        </w:tc>
        <w:tc>
          <w:tcPr>
            <w:tcW w:w="3163" w:type="dxa"/>
            <w:gridSpan w:val="2"/>
            <w:shd w:val="clear" w:color="auto" w:fill="auto"/>
          </w:tcPr>
          <w:p w14:paraId="6D229B78" w14:textId="2F95B2D7" w:rsidR="00D92364" w:rsidRDefault="00D92364" w:rsidP="00D92364">
            <w:pPr>
              <w:rPr>
                <w:sz w:val="20"/>
                <w:szCs w:val="20"/>
              </w:rPr>
            </w:pPr>
            <w:r w:rsidRPr="00D92364">
              <w:rPr>
                <w:color w:val="000000"/>
                <w:sz w:val="20"/>
                <w:szCs w:val="20"/>
              </w:rPr>
              <w:t>The Division will use a mixed-media case study analysis to determine our graduates’ ability to implement culturally sustaining and perpetuating instruction in their classrooms.</w:t>
            </w:r>
            <w:r>
              <w:rPr>
                <w:color w:val="000000"/>
                <w:sz w:val="20"/>
                <w:szCs w:val="20"/>
              </w:rPr>
              <w:t xml:space="preserve"> This will </w:t>
            </w:r>
            <w:r w:rsidR="00EF262F">
              <w:rPr>
                <w:color w:val="000000"/>
                <w:sz w:val="20"/>
                <w:szCs w:val="20"/>
              </w:rPr>
              <w:t xml:space="preserve">involve </w:t>
            </w:r>
            <w:r w:rsidRPr="005F0709">
              <w:rPr>
                <w:sz w:val="20"/>
                <w:szCs w:val="20"/>
              </w:rPr>
              <w:t xml:space="preserve">study/focus group work in Ronan and Browning centering on culturally sustaining and revitalizing practices and integration of IEFA into graduates’ teaching practice. </w:t>
            </w:r>
            <w:r w:rsidR="00EF262F">
              <w:rPr>
                <w:sz w:val="20"/>
                <w:szCs w:val="20"/>
              </w:rPr>
              <w:t xml:space="preserve">This work will be analyzed in a report that will be utilized in the Division’s Self-Study phase of its state accreditation. </w:t>
            </w:r>
            <w:r w:rsidRPr="005F0709">
              <w:rPr>
                <w:sz w:val="20"/>
                <w:szCs w:val="20"/>
              </w:rPr>
              <w:t>(Case Study Committee)</w:t>
            </w:r>
          </w:p>
          <w:p w14:paraId="6D32304B" w14:textId="75DAFCD6" w:rsidR="00D92364" w:rsidRPr="00D92364" w:rsidRDefault="00D92364" w:rsidP="00D92364">
            <w:pPr>
              <w:rPr>
                <w:sz w:val="20"/>
                <w:szCs w:val="20"/>
              </w:rPr>
            </w:pPr>
          </w:p>
          <w:p w14:paraId="3782CBFA" w14:textId="77777777" w:rsidR="00D92364" w:rsidRPr="00D92364" w:rsidRDefault="00D92364" w:rsidP="00D92364">
            <w:pPr>
              <w:rPr>
                <w:sz w:val="20"/>
                <w:szCs w:val="20"/>
              </w:rPr>
            </w:pPr>
          </w:p>
        </w:tc>
        <w:tc>
          <w:tcPr>
            <w:tcW w:w="2760" w:type="dxa"/>
            <w:gridSpan w:val="2"/>
            <w:shd w:val="clear" w:color="auto" w:fill="808080" w:themeFill="background1" w:themeFillShade="80"/>
          </w:tcPr>
          <w:p w14:paraId="2FD812BC" w14:textId="77777777" w:rsidR="00D92364" w:rsidRPr="000A2106" w:rsidRDefault="00D92364" w:rsidP="000A2106">
            <w:pPr>
              <w:pStyle w:val="NormalWeb"/>
              <w:spacing w:before="0" w:beforeAutospacing="0" w:after="0" w:afterAutospacing="0"/>
              <w:rPr>
                <w:sz w:val="20"/>
                <w:szCs w:val="20"/>
              </w:rPr>
            </w:pPr>
          </w:p>
        </w:tc>
        <w:tc>
          <w:tcPr>
            <w:tcW w:w="2717" w:type="dxa"/>
            <w:gridSpan w:val="2"/>
            <w:shd w:val="clear" w:color="auto" w:fill="808080" w:themeFill="background1" w:themeFillShade="80"/>
          </w:tcPr>
          <w:p w14:paraId="0F5372C4" w14:textId="77777777" w:rsidR="00D92364" w:rsidRPr="000A2106" w:rsidRDefault="00D92364" w:rsidP="000A2106">
            <w:pPr>
              <w:pStyle w:val="NormalWeb"/>
              <w:spacing w:before="0" w:beforeAutospacing="0" w:after="0" w:afterAutospacing="0"/>
              <w:rPr>
                <w:sz w:val="20"/>
                <w:szCs w:val="20"/>
              </w:rPr>
            </w:pPr>
          </w:p>
        </w:tc>
      </w:tr>
      <w:tr w:rsidR="00EF262F" w14:paraId="3B6F9A73" w14:textId="77777777" w:rsidTr="00D92364">
        <w:tc>
          <w:tcPr>
            <w:tcW w:w="236" w:type="dxa"/>
            <w:shd w:val="clear" w:color="auto" w:fill="auto"/>
          </w:tcPr>
          <w:p w14:paraId="7227A02A" w14:textId="77777777" w:rsidR="00EF262F" w:rsidRPr="00CF26EC" w:rsidRDefault="00EF262F">
            <w:pPr>
              <w:rPr>
                <w:sz w:val="20"/>
                <w:szCs w:val="20"/>
              </w:rPr>
            </w:pPr>
          </w:p>
        </w:tc>
        <w:tc>
          <w:tcPr>
            <w:tcW w:w="3989" w:type="dxa"/>
            <w:gridSpan w:val="3"/>
            <w:shd w:val="clear" w:color="auto" w:fill="auto"/>
          </w:tcPr>
          <w:p w14:paraId="0B0DD0DA" w14:textId="1BA716E6" w:rsidR="00EF262F" w:rsidRPr="00EF262F" w:rsidRDefault="00EF262F" w:rsidP="00EF262F">
            <w:pPr>
              <w:rPr>
                <w:sz w:val="20"/>
                <w:szCs w:val="20"/>
              </w:rPr>
            </w:pPr>
            <w:r w:rsidRPr="00EF262F">
              <w:rPr>
                <w:color w:val="000000"/>
                <w:sz w:val="20"/>
                <w:szCs w:val="20"/>
              </w:rPr>
              <w:t>Development of graduate coursework that builds teachers’ understand</w:t>
            </w:r>
            <w:r>
              <w:rPr>
                <w:color w:val="000000"/>
                <w:sz w:val="20"/>
                <w:szCs w:val="20"/>
              </w:rPr>
              <w:t>ing and ability to utilize ind</w:t>
            </w:r>
            <w:r w:rsidRPr="00EF262F">
              <w:rPr>
                <w:color w:val="000000"/>
                <w:sz w:val="20"/>
                <w:szCs w:val="20"/>
              </w:rPr>
              <w:t>ig</w:t>
            </w:r>
            <w:r>
              <w:rPr>
                <w:color w:val="000000"/>
                <w:sz w:val="20"/>
                <w:szCs w:val="20"/>
              </w:rPr>
              <w:t>enous research methods through </w:t>
            </w:r>
            <w:r w:rsidRPr="00EF262F">
              <w:rPr>
                <w:color w:val="000000"/>
                <w:sz w:val="20"/>
                <w:szCs w:val="20"/>
              </w:rPr>
              <w:t>action research in their classrooms.</w:t>
            </w:r>
          </w:p>
          <w:p w14:paraId="75386730" w14:textId="77777777" w:rsidR="00EF262F" w:rsidRPr="00D92364" w:rsidRDefault="00EF262F" w:rsidP="00D92364">
            <w:pPr>
              <w:rPr>
                <w:color w:val="000000"/>
                <w:sz w:val="20"/>
                <w:szCs w:val="20"/>
              </w:rPr>
            </w:pPr>
          </w:p>
        </w:tc>
        <w:tc>
          <w:tcPr>
            <w:tcW w:w="3163" w:type="dxa"/>
            <w:gridSpan w:val="2"/>
            <w:shd w:val="clear" w:color="auto" w:fill="auto"/>
          </w:tcPr>
          <w:p w14:paraId="7BADD821" w14:textId="6D43D32E" w:rsidR="00EF262F" w:rsidRPr="00EF262F" w:rsidRDefault="00EF262F" w:rsidP="00EF262F">
            <w:pPr>
              <w:rPr>
                <w:sz w:val="20"/>
                <w:szCs w:val="20"/>
              </w:rPr>
            </w:pPr>
            <w:r w:rsidRPr="00EF262F">
              <w:rPr>
                <w:color w:val="000000"/>
                <w:sz w:val="20"/>
                <w:szCs w:val="20"/>
              </w:rPr>
              <w:t xml:space="preserve">The first phase of instruction (first “bookend”) </w:t>
            </w:r>
            <w:r>
              <w:rPr>
                <w:color w:val="000000"/>
                <w:sz w:val="20"/>
                <w:szCs w:val="20"/>
              </w:rPr>
              <w:t xml:space="preserve">for the master’s program </w:t>
            </w:r>
            <w:r w:rsidRPr="00EF262F">
              <w:rPr>
                <w:color w:val="000000"/>
                <w:sz w:val="20"/>
                <w:szCs w:val="20"/>
              </w:rPr>
              <w:t xml:space="preserve">will </w:t>
            </w:r>
            <w:r>
              <w:rPr>
                <w:color w:val="000000"/>
                <w:sz w:val="20"/>
                <w:szCs w:val="20"/>
              </w:rPr>
              <w:t xml:space="preserve">focus on research methods and will </w:t>
            </w:r>
            <w:r w:rsidRPr="00EF262F">
              <w:rPr>
                <w:color w:val="000000"/>
                <w:sz w:val="20"/>
                <w:szCs w:val="20"/>
              </w:rPr>
              <w:t>be developed prior to the start of the 2021-2022 academic year.</w:t>
            </w:r>
          </w:p>
          <w:p w14:paraId="0FDB8710" w14:textId="77777777" w:rsidR="00EF262F" w:rsidRPr="00D92364" w:rsidRDefault="00EF262F" w:rsidP="00D92364">
            <w:pPr>
              <w:rPr>
                <w:color w:val="000000"/>
                <w:sz w:val="20"/>
                <w:szCs w:val="20"/>
              </w:rPr>
            </w:pPr>
          </w:p>
        </w:tc>
        <w:tc>
          <w:tcPr>
            <w:tcW w:w="2760" w:type="dxa"/>
            <w:gridSpan w:val="2"/>
            <w:shd w:val="clear" w:color="auto" w:fill="808080" w:themeFill="background1" w:themeFillShade="80"/>
          </w:tcPr>
          <w:p w14:paraId="73D93691" w14:textId="77777777" w:rsidR="00EF262F" w:rsidRPr="000A2106" w:rsidRDefault="00EF262F" w:rsidP="000A2106">
            <w:pPr>
              <w:pStyle w:val="NormalWeb"/>
              <w:spacing w:before="0" w:beforeAutospacing="0" w:after="0" w:afterAutospacing="0"/>
              <w:rPr>
                <w:sz w:val="20"/>
                <w:szCs w:val="20"/>
              </w:rPr>
            </w:pPr>
          </w:p>
        </w:tc>
        <w:tc>
          <w:tcPr>
            <w:tcW w:w="2717" w:type="dxa"/>
            <w:gridSpan w:val="2"/>
            <w:shd w:val="clear" w:color="auto" w:fill="808080" w:themeFill="background1" w:themeFillShade="80"/>
          </w:tcPr>
          <w:p w14:paraId="6F0F5CFF" w14:textId="77777777" w:rsidR="00EF262F" w:rsidRPr="000A2106" w:rsidRDefault="00EF262F" w:rsidP="000A2106">
            <w:pPr>
              <w:pStyle w:val="NormalWeb"/>
              <w:spacing w:before="0" w:beforeAutospacing="0" w:after="0" w:afterAutospacing="0"/>
              <w:rPr>
                <w:sz w:val="20"/>
                <w:szCs w:val="20"/>
              </w:rPr>
            </w:pPr>
          </w:p>
        </w:tc>
      </w:tr>
      <w:tr w:rsidR="00D92364" w14:paraId="64CBD662" w14:textId="77777777" w:rsidTr="002917FF">
        <w:tc>
          <w:tcPr>
            <w:tcW w:w="4225" w:type="dxa"/>
            <w:gridSpan w:val="4"/>
            <w:shd w:val="clear" w:color="auto" w:fill="000000" w:themeFill="text1"/>
            <w:vAlign w:val="center"/>
          </w:tcPr>
          <w:p w14:paraId="6FAC99E5" w14:textId="46EC06CF" w:rsidR="00D92364" w:rsidRDefault="00D92364" w:rsidP="000A2106">
            <w:pPr>
              <w:rPr>
                <w:color w:val="000000"/>
                <w:sz w:val="20"/>
                <w:szCs w:val="20"/>
              </w:rPr>
            </w:pPr>
          </w:p>
        </w:tc>
        <w:tc>
          <w:tcPr>
            <w:tcW w:w="3163" w:type="dxa"/>
            <w:gridSpan w:val="2"/>
            <w:shd w:val="clear" w:color="auto" w:fill="000000" w:themeFill="text1"/>
            <w:vAlign w:val="center"/>
          </w:tcPr>
          <w:p w14:paraId="4B98E9B1" w14:textId="67CE12CE" w:rsidR="00D92364" w:rsidRDefault="00D92364" w:rsidP="000A2106">
            <w:pPr>
              <w:pStyle w:val="NormalWeb"/>
              <w:spacing w:before="0" w:beforeAutospacing="0" w:after="0" w:afterAutospacing="0"/>
              <w:rPr>
                <w:color w:val="000000"/>
                <w:sz w:val="20"/>
                <w:szCs w:val="20"/>
              </w:rPr>
            </w:pPr>
          </w:p>
        </w:tc>
        <w:tc>
          <w:tcPr>
            <w:tcW w:w="2760" w:type="dxa"/>
            <w:gridSpan w:val="2"/>
            <w:shd w:val="clear" w:color="auto" w:fill="000000" w:themeFill="text1"/>
            <w:vAlign w:val="center"/>
          </w:tcPr>
          <w:p w14:paraId="4449FCBF" w14:textId="77777777" w:rsidR="00D92364" w:rsidRPr="000A2106" w:rsidRDefault="00D92364" w:rsidP="000A2106">
            <w:pPr>
              <w:pStyle w:val="NormalWeb"/>
              <w:spacing w:before="0" w:beforeAutospacing="0" w:after="0" w:afterAutospacing="0"/>
              <w:rPr>
                <w:sz w:val="20"/>
                <w:szCs w:val="20"/>
              </w:rPr>
            </w:pPr>
          </w:p>
        </w:tc>
        <w:tc>
          <w:tcPr>
            <w:tcW w:w="2717" w:type="dxa"/>
            <w:gridSpan w:val="2"/>
            <w:shd w:val="clear" w:color="auto" w:fill="000000" w:themeFill="text1"/>
          </w:tcPr>
          <w:p w14:paraId="6572163C" w14:textId="77777777" w:rsidR="00D92364" w:rsidRPr="000A2106" w:rsidRDefault="00D92364" w:rsidP="000A2106">
            <w:pPr>
              <w:pStyle w:val="NormalWeb"/>
              <w:spacing w:before="0" w:beforeAutospacing="0" w:after="0" w:afterAutospacing="0"/>
              <w:rPr>
                <w:sz w:val="20"/>
                <w:szCs w:val="20"/>
              </w:rPr>
            </w:pPr>
          </w:p>
        </w:tc>
      </w:tr>
    </w:tbl>
    <w:p w14:paraId="3D1CC70A" w14:textId="59AC0134" w:rsidR="00B32F21" w:rsidRDefault="007D404D">
      <w:pPr>
        <w:rPr>
          <w:b/>
        </w:rPr>
      </w:pPr>
      <w:r w:rsidRPr="007D404D">
        <w:rPr>
          <w:b/>
        </w:rPr>
        <w:lastRenderedPageBreak/>
        <w:t>Budget Impl</w:t>
      </w:r>
      <w:r w:rsidRPr="007D404D">
        <w:rPr>
          <w:b/>
        </w:rPr>
        <w:t xml:space="preserve">ications: </w:t>
      </w:r>
    </w:p>
    <w:p w14:paraId="36B7124A" w14:textId="77777777" w:rsidR="007D404D" w:rsidRDefault="007D404D">
      <w:pPr>
        <w:rPr>
          <w:b/>
        </w:rPr>
      </w:pPr>
    </w:p>
    <w:p w14:paraId="28457807" w14:textId="093A2A30" w:rsidR="007D404D" w:rsidRDefault="007D404D" w:rsidP="007D404D">
      <w:pPr>
        <w:pStyle w:val="ListParagraph"/>
        <w:numPr>
          <w:ilvl w:val="0"/>
          <w:numId w:val="6"/>
        </w:numPr>
      </w:pPr>
      <w:r w:rsidRPr="007D404D">
        <w:t xml:space="preserve">The Division has been approved to </w:t>
      </w:r>
      <w:r>
        <w:t>add one additional faculty position (1.0 FTE) to serve the Elementary Education degree program. This position will assist the Division in many ways; teaching courses currently addressed with adjuncts and DOE department heads, helping with student advising, and assisting with committee work will allow more time and resources for completing several of the initiatives detailed in this report.</w:t>
      </w:r>
    </w:p>
    <w:p w14:paraId="1F722E1E" w14:textId="77777777" w:rsidR="007D404D" w:rsidRDefault="007D404D" w:rsidP="007D404D"/>
    <w:p w14:paraId="7B18F9BD" w14:textId="65DB4C32" w:rsidR="007D404D" w:rsidRDefault="007D404D" w:rsidP="007D404D">
      <w:pPr>
        <w:pStyle w:val="ListParagraph"/>
        <w:numPr>
          <w:ilvl w:val="0"/>
          <w:numId w:val="6"/>
        </w:numPr>
      </w:pPr>
      <w:r>
        <w:t>Division of Education staff are currently actively researching funding sources for its proposed C&amp;I/Master’s program.</w:t>
      </w:r>
    </w:p>
    <w:p w14:paraId="1068DB60" w14:textId="77777777" w:rsidR="007D404D" w:rsidRDefault="007D404D" w:rsidP="007D404D"/>
    <w:p w14:paraId="29071978" w14:textId="676C09C2" w:rsidR="007D404D" w:rsidRDefault="000751B1" w:rsidP="007D404D">
      <w:pPr>
        <w:pStyle w:val="ListParagraph"/>
        <w:numPr>
          <w:ilvl w:val="0"/>
          <w:numId w:val="6"/>
        </w:numPr>
      </w:pPr>
      <w:r>
        <w:t>“2+2” agreements with other colleges has the potential to increase SKC’s overall student population, likely including positive impacts in its Indian Student Count (ISC). The potential increased enrollment impact on the Division is as yet unknown, but needs to be monitored as this may increase student numbers and therefore faculty workload.</w:t>
      </w:r>
    </w:p>
    <w:p w14:paraId="36BF3C7C" w14:textId="77777777" w:rsidR="000751B1" w:rsidRDefault="000751B1" w:rsidP="000751B1"/>
    <w:p w14:paraId="02468BC1" w14:textId="12E586C1" w:rsidR="000751B1" w:rsidRDefault="00531077" w:rsidP="007D404D">
      <w:pPr>
        <w:pStyle w:val="ListParagraph"/>
        <w:numPr>
          <w:ilvl w:val="0"/>
          <w:numId w:val="6"/>
        </w:numPr>
      </w:pPr>
      <w:r>
        <w:t>The funding source that supported the Division’s FRESH teacher induction initiative came to an end in March 2020. Therefore, a new funding source will need to be explored if the group were to return to on-campus meetings in 2020-2021. Until that time, the program can continue in a virtual format with no financial need.</w:t>
      </w:r>
    </w:p>
    <w:p w14:paraId="23F050B7" w14:textId="77777777" w:rsidR="00531077" w:rsidRDefault="00531077" w:rsidP="00531077"/>
    <w:p w14:paraId="7BFFEB3C" w14:textId="4004DADA" w:rsidR="00531077" w:rsidRPr="00531077" w:rsidRDefault="00531077" w:rsidP="007D404D">
      <w:pPr>
        <w:pStyle w:val="ListParagraph"/>
        <w:numPr>
          <w:ilvl w:val="0"/>
          <w:numId w:val="6"/>
        </w:numPr>
      </w:pPr>
      <w:r w:rsidRPr="00531077">
        <w:t xml:space="preserve">The Division’s </w:t>
      </w:r>
      <w:r w:rsidRPr="00531077">
        <w:rPr>
          <w:color w:val="000000"/>
        </w:rPr>
        <w:t>CAEP4 / Case Study Committee work</w:t>
      </w:r>
      <w:r w:rsidRPr="00531077">
        <w:rPr>
          <w:color w:val="000000"/>
        </w:rPr>
        <w:t xml:space="preserve"> will require travel to Browning in order to facilitate the currently planned focus groups using a “talking circle” strategy. Some degree of travel may be required for this work, and should be explored soon, at the beginning of the year.</w:t>
      </w:r>
      <w:bookmarkStart w:id="0" w:name="_GoBack"/>
      <w:bookmarkEnd w:id="0"/>
    </w:p>
    <w:sectPr w:rsidR="00531077" w:rsidRPr="00531077">
      <w:footerReference w:type="default" r:id="rId8"/>
      <w:pgSz w:w="15840" w:h="12240"/>
      <w:pgMar w:top="1440" w:right="1440" w:bottom="1440" w:left="1440" w:header="720" w:footer="61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05F5E" w14:textId="77777777" w:rsidR="00AC19CD" w:rsidRDefault="00AC19CD">
      <w:r>
        <w:separator/>
      </w:r>
    </w:p>
  </w:endnote>
  <w:endnote w:type="continuationSeparator" w:id="0">
    <w:p w14:paraId="73D36C0C" w14:textId="77777777" w:rsidR="00AC19CD" w:rsidRDefault="00AC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BD080" w14:textId="77777777" w:rsidR="005F0709" w:rsidRDefault="005F0709">
    <w:pPr>
      <w:pBdr>
        <w:top w:val="nil"/>
        <w:left w:val="nil"/>
        <w:bottom w:val="nil"/>
        <w:right w:val="nil"/>
        <w:between w:val="nil"/>
      </w:pBdr>
      <w:tabs>
        <w:tab w:val="center" w:pos="4680"/>
        <w:tab w:val="right" w:pos="9360"/>
      </w:tabs>
      <w:rPr>
        <w:color w:val="000000"/>
        <w:sz w:val="16"/>
        <w:szCs w:val="16"/>
      </w:rPr>
    </w:pPr>
    <w:r>
      <w:rPr>
        <w:color w:val="000000"/>
        <w:sz w:val="16"/>
        <w:szCs w:val="16"/>
      </w:rPr>
      <w:t xml:space="preserve">Annual Academic Form Template, 2017-2018. Available on </w:t>
    </w:r>
    <w:proofErr w:type="spellStart"/>
    <w:r>
      <w:rPr>
        <w:color w:val="000000"/>
        <w:sz w:val="16"/>
        <w:szCs w:val="16"/>
      </w:rPr>
      <w:t>jics</w:t>
    </w:r>
    <w:proofErr w:type="spellEnd"/>
    <w:r>
      <w:rPr>
        <w:color w:val="000000"/>
        <w:sz w:val="16"/>
        <w:szCs w:val="16"/>
      </w:rPr>
      <w:t xml:space="preserve">. Records maintained by department and OIE. </w:t>
    </w:r>
  </w:p>
  <w:p w14:paraId="4D9A77F8" w14:textId="77777777" w:rsidR="005F0709" w:rsidRDefault="005F070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71E2E" w14:textId="77777777" w:rsidR="00AC19CD" w:rsidRDefault="00AC19CD">
      <w:r>
        <w:separator/>
      </w:r>
    </w:p>
  </w:footnote>
  <w:footnote w:type="continuationSeparator" w:id="0">
    <w:p w14:paraId="49E3AB0D" w14:textId="77777777" w:rsidR="00AC19CD" w:rsidRDefault="00AC19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A6B1B"/>
    <w:multiLevelType w:val="hybridMultilevel"/>
    <w:tmpl w:val="8650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B1294"/>
    <w:multiLevelType w:val="multilevel"/>
    <w:tmpl w:val="E982D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4180DF3"/>
    <w:multiLevelType w:val="hybridMultilevel"/>
    <w:tmpl w:val="C4DEFA52"/>
    <w:lvl w:ilvl="0" w:tplc="C7E2AE48">
      <w:start w:val="1"/>
      <w:numFmt w:val="decimal"/>
      <w:lvlText w:val="%1."/>
      <w:lvlJc w:val="left"/>
      <w:pPr>
        <w:tabs>
          <w:tab w:val="num" w:pos="720"/>
        </w:tabs>
        <w:ind w:left="720" w:hanging="360"/>
      </w:pPr>
    </w:lvl>
    <w:lvl w:ilvl="1" w:tplc="7988CBC8" w:tentative="1">
      <w:start w:val="1"/>
      <w:numFmt w:val="decimal"/>
      <w:lvlText w:val="%2."/>
      <w:lvlJc w:val="left"/>
      <w:pPr>
        <w:tabs>
          <w:tab w:val="num" w:pos="1440"/>
        </w:tabs>
        <w:ind w:left="1440" w:hanging="360"/>
      </w:pPr>
    </w:lvl>
    <w:lvl w:ilvl="2" w:tplc="6244597A" w:tentative="1">
      <w:start w:val="1"/>
      <w:numFmt w:val="decimal"/>
      <w:lvlText w:val="%3."/>
      <w:lvlJc w:val="left"/>
      <w:pPr>
        <w:tabs>
          <w:tab w:val="num" w:pos="2160"/>
        </w:tabs>
        <w:ind w:left="2160" w:hanging="360"/>
      </w:pPr>
    </w:lvl>
    <w:lvl w:ilvl="3" w:tplc="F7DA0F1A" w:tentative="1">
      <w:start w:val="1"/>
      <w:numFmt w:val="decimal"/>
      <w:lvlText w:val="%4."/>
      <w:lvlJc w:val="left"/>
      <w:pPr>
        <w:tabs>
          <w:tab w:val="num" w:pos="2880"/>
        </w:tabs>
        <w:ind w:left="2880" w:hanging="360"/>
      </w:pPr>
    </w:lvl>
    <w:lvl w:ilvl="4" w:tplc="956029DA" w:tentative="1">
      <w:start w:val="1"/>
      <w:numFmt w:val="decimal"/>
      <w:lvlText w:val="%5."/>
      <w:lvlJc w:val="left"/>
      <w:pPr>
        <w:tabs>
          <w:tab w:val="num" w:pos="3600"/>
        </w:tabs>
        <w:ind w:left="3600" w:hanging="360"/>
      </w:pPr>
    </w:lvl>
    <w:lvl w:ilvl="5" w:tplc="F2809A96" w:tentative="1">
      <w:start w:val="1"/>
      <w:numFmt w:val="decimal"/>
      <w:lvlText w:val="%6."/>
      <w:lvlJc w:val="left"/>
      <w:pPr>
        <w:tabs>
          <w:tab w:val="num" w:pos="4320"/>
        </w:tabs>
        <w:ind w:left="4320" w:hanging="360"/>
      </w:pPr>
    </w:lvl>
    <w:lvl w:ilvl="6" w:tplc="ED28AFD4" w:tentative="1">
      <w:start w:val="1"/>
      <w:numFmt w:val="decimal"/>
      <w:lvlText w:val="%7."/>
      <w:lvlJc w:val="left"/>
      <w:pPr>
        <w:tabs>
          <w:tab w:val="num" w:pos="5040"/>
        </w:tabs>
        <w:ind w:left="5040" w:hanging="360"/>
      </w:pPr>
    </w:lvl>
    <w:lvl w:ilvl="7" w:tplc="DB2EF432" w:tentative="1">
      <w:start w:val="1"/>
      <w:numFmt w:val="decimal"/>
      <w:lvlText w:val="%8."/>
      <w:lvlJc w:val="left"/>
      <w:pPr>
        <w:tabs>
          <w:tab w:val="num" w:pos="5760"/>
        </w:tabs>
        <w:ind w:left="5760" w:hanging="360"/>
      </w:pPr>
    </w:lvl>
    <w:lvl w:ilvl="8" w:tplc="DC58A3D4" w:tentative="1">
      <w:start w:val="1"/>
      <w:numFmt w:val="decimal"/>
      <w:lvlText w:val="%9."/>
      <w:lvlJc w:val="left"/>
      <w:pPr>
        <w:tabs>
          <w:tab w:val="num" w:pos="6480"/>
        </w:tabs>
        <w:ind w:left="6480" w:hanging="360"/>
      </w:pPr>
    </w:lvl>
  </w:abstractNum>
  <w:abstractNum w:abstractNumId="3">
    <w:nsid w:val="50F33E7D"/>
    <w:multiLevelType w:val="multilevel"/>
    <w:tmpl w:val="0AE8A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006234F"/>
    <w:multiLevelType w:val="multilevel"/>
    <w:tmpl w:val="74EA9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5BA4A2C"/>
    <w:multiLevelType w:val="multilevel"/>
    <w:tmpl w:val="A190A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21"/>
    <w:rsid w:val="000024CB"/>
    <w:rsid w:val="00012658"/>
    <w:rsid w:val="0002454C"/>
    <w:rsid w:val="00051FDB"/>
    <w:rsid w:val="00061D65"/>
    <w:rsid w:val="000751B1"/>
    <w:rsid w:val="0009621A"/>
    <w:rsid w:val="000A2106"/>
    <w:rsid w:val="00117345"/>
    <w:rsid w:val="002457BA"/>
    <w:rsid w:val="00245F9B"/>
    <w:rsid w:val="002851E2"/>
    <w:rsid w:val="002917FF"/>
    <w:rsid w:val="002C781C"/>
    <w:rsid w:val="002E5AC8"/>
    <w:rsid w:val="00311C28"/>
    <w:rsid w:val="00370844"/>
    <w:rsid w:val="00372964"/>
    <w:rsid w:val="003730D0"/>
    <w:rsid w:val="0041112F"/>
    <w:rsid w:val="004B53AA"/>
    <w:rsid w:val="00531077"/>
    <w:rsid w:val="005F0709"/>
    <w:rsid w:val="007A0473"/>
    <w:rsid w:val="007D404D"/>
    <w:rsid w:val="007E2DEA"/>
    <w:rsid w:val="007E31C8"/>
    <w:rsid w:val="0086707F"/>
    <w:rsid w:val="0088641A"/>
    <w:rsid w:val="00AB7A00"/>
    <w:rsid w:val="00AC19CD"/>
    <w:rsid w:val="00AE4FC1"/>
    <w:rsid w:val="00B06F14"/>
    <w:rsid w:val="00B32F21"/>
    <w:rsid w:val="00B76070"/>
    <w:rsid w:val="00C066F4"/>
    <w:rsid w:val="00C94026"/>
    <w:rsid w:val="00CC665A"/>
    <w:rsid w:val="00CF26EC"/>
    <w:rsid w:val="00CF3F5E"/>
    <w:rsid w:val="00D92364"/>
    <w:rsid w:val="00E11DFB"/>
    <w:rsid w:val="00E84C09"/>
    <w:rsid w:val="00E86275"/>
    <w:rsid w:val="00EA74B4"/>
    <w:rsid w:val="00EB21E1"/>
    <w:rsid w:val="00EF262F"/>
    <w:rsid w:val="00F221A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DCA3F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262F"/>
    <w:pPr>
      <w:spacing w:after="0" w:line="240" w:lineRule="auto"/>
    </w:p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A811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811BC"/>
    <w:pPr>
      <w:spacing w:after="0" w:line="240" w:lineRule="auto"/>
    </w:pPr>
    <w:rPr>
      <w:rFonts w:asciiTheme="minorHAnsi" w:hAnsiTheme="minorHAnsi" w:cstheme="minorBidi"/>
      <w:sz w:val="22"/>
      <w:szCs w:val="22"/>
    </w:rPr>
  </w:style>
  <w:style w:type="paragraph" w:styleId="Header">
    <w:name w:val="header"/>
    <w:basedOn w:val="Normal"/>
    <w:link w:val="HeaderChar"/>
    <w:uiPriority w:val="99"/>
    <w:unhideWhenUsed/>
    <w:rsid w:val="00961878"/>
    <w:pPr>
      <w:tabs>
        <w:tab w:val="center" w:pos="4680"/>
        <w:tab w:val="right" w:pos="9360"/>
      </w:tabs>
    </w:pPr>
  </w:style>
  <w:style w:type="character" w:customStyle="1" w:styleId="HeaderChar">
    <w:name w:val="Header Char"/>
    <w:basedOn w:val="DefaultParagraphFont"/>
    <w:link w:val="Header"/>
    <w:uiPriority w:val="99"/>
    <w:rsid w:val="00961878"/>
  </w:style>
  <w:style w:type="paragraph" w:styleId="Footer">
    <w:name w:val="footer"/>
    <w:basedOn w:val="Normal"/>
    <w:link w:val="FooterChar"/>
    <w:uiPriority w:val="99"/>
    <w:unhideWhenUsed/>
    <w:rsid w:val="00961878"/>
    <w:pPr>
      <w:tabs>
        <w:tab w:val="center" w:pos="4680"/>
        <w:tab w:val="right" w:pos="9360"/>
      </w:tabs>
    </w:pPr>
  </w:style>
  <w:style w:type="character" w:customStyle="1" w:styleId="FooterChar">
    <w:name w:val="Footer Char"/>
    <w:basedOn w:val="DefaultParagraphFont"/>
    <w:link w:val="Footer"/>
    <w:uiPriority w:val="99"/>
    <w:rsid w:val="00961878"/>
  </w:style>
  <w:style w:type="paragraph" w:styleId="BalloonText">
    <w:name w:val="Balloon Text"/>
    <w:basedOn w:val="Normal"/>
    <w:link w:val="BalloonTextChar"/>
    <w:uiPriority w:val="99"/>
    <w:semiHidden/>
    <w:unhideWhenUsed/>
    <w:rsid w:val="00961878"/>
    <w:rPr>
      <w:rFonts w:ascii="Tahoma" w:hAnsi="Tahoma" w:cs="Tahoma"/>
      <w:sz w:val="16"/>
      <w:szCs w:val="16"/>
    </w:rPr>
  </w:style>
  <w:style w:type="character" w:customStyle="1" w:styleId="BalloonTextChar">
    <w:name w:val="Balloon Text Char"/>
    <w:basedOn w:val="DefaultParagraphFont"/>
    <w:link w:val="BalloonText"/>
    <w:uiPriority w:val="99"/>
    <w:semiHidden/>
    <w:rsid w:val="00961878"/>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unhideWhenUsed/>
    <w:rsid w:val="00E84C09"/>
    <w:pPr>
      <w:spacing w:before="100" w:beforeAutospacing="1" w:after="100" w:afterAutospacing="1"/>
    </w:pPr>
  </w:style>
  <w:style w:type="paragraph" w:styleId="ListParagraph">
    <w:name w:val="List Paragraph"/>
    <w:basedOn w:val="Normal"/>
    <w:uiPriority w:val="34"/>
    <w:qFormat/>
    <w:rsid w:val="00D92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6911">
      <w:bodyDiv w:val="1"/>
      <w:marLeft w:val="0"/>
      <w:marRight w:val="0"/>
      <w:marTop w:val="0"/>
      <w:marBottom w:val="0"/>
      <w:divBdr>
        <w:top w:val="none" w:sz="0" w:space="0" w:color="auto"/>
        <w:left w:val="none" w:sz="0" w:space="0" w:color="auto"/>
        <w:bottom w:val="none" w:sz="0" w:space="0" w:color="auto"/>
        <w:right w:val="none" w:sz="0" w:space="0" w:color="auto"/>
      </w:divBdr>
    </w:div>
    <w:div w:id="33627488">
      <w:bodyDiv w:val="1"/>
      <w:marLeft w:val="0"/>
      <w:marRight w:val="0"/>
      <w:marTop w:val="0"/>
      <w:marBottom w:val="0"/>
      <w:divBdr>
        <w:top w:val="none" w:sz="0" w:space="0" w:color="auto"/>
        <w:left w:val="none" w:sz="0" w:space="0" w:color="auto"/>
        <w:bottom w:val="none" w:sz="0" w:space="0" w:color="auto"/>
        <w:right w:val="none" w:sz="0" w:space="0" w:color="auto"/>
      </w:divBdr>
    </w:div>
    <w:div w:id="47846302">
      <w:bodyDiv w:val="1"/>
      <w:marLeft w:val="0"/>
      <w:marRight w:val="0"/>
      <w:marTop w:val="0"/>
      <w:marBottom w:val="0"/>
      <w:divBdr>
        <w:top w:val="none" w:sz="0" w:space="0" w:color="auto"/>
        <w:left w:val="none" w:sz="0" w:space="0" w:color="auto"/>
        <w:bottom w:val="none" w:sz="0" w:space="0" w:color="auto"/>
        <w:right w:val="none" w:sz="0" w:space="0" w:color="auto"/>
      </w:divBdr>
    </w:div>
    <w:div w:id="71901490">
      <w:bodyDiv w:val="1"/>
      <w:marLeft w:val="0"/>
      <w:marRight w:val="0"/>
      <w:marTop w:val="0"/>
      <w:marBottom w:val="0"/>
      <w:divBdr>
        <w:top w:val="none" w:sz="0" w:space="0" w:color="auto"/>
        <w:left w:val="none" w:sz="0" w:space="0" w:color="auto"/>
        <w:bottom w:val="none" w:sz="0" w:space="0" w:color="auto"/>
        <w:right w:val="none" w:sz="0" w:space="0" w:color="auto"/>
      </w:divBdr>
    </w:div>
    <w:div w:id="184559598">
      <w:bodyDiv w:val="1"/>
      <w:marLeft w:val="0"/>
      <w:marRight w:val="0"/>
      <w:marTop w:val="0"/>
      <w:marBottom w:val="0"/>
      <w:divBdr>
        <w:top w:val="none" w:sz="0" w:space="0" w:color="auto"/>
        <w:left w:val="none" w:sz="0" w:space="0" w:color="auto"/>
        <w:bottom w:val="none" w:sz="0" w:space="0" w:color="auto"/>
        <w:right w:val="none" w:sz="0" w:space="0" w:color="auto"/>
      </w:divBdr>
    </w:div>
    <w:div w:id="243564491">
      <w:bodyDiv w:val="1"/>
      <w:marLeft w:val="0"/>
      <w:marRight w:val="0"/>
      <w:marTop w:val="0"/>
      <w:marBottom w:val="0"/>
      <w:divBdr>
        <w:top w:val="none" w:sz="0" w:space="0" w:color="auto"/>
        <w:left w:val="none" w:sz="0" w:space="0" w:color="auto"/>
        <w:bottom w:val="none" w:sz="0" w:space="0" w:color="auto"/>
        <w:right w:val="none" w:sz="0" w:space="0" w:color="auto"/>
      </w:divBdr>
    </w:div>
    <w:div w:id="270599778">
      <w:bodyDiv w:val="1"/>
      <w:marLeft w:val="0"/>
      <w:marRight w:val="0"/>
      <w:marTop w:val="0"/>
      <w:marBottom w:val="0"/>
      <w:divBdr>
        <w:top w:val="none" w:sz="0" w:space="0" w:color="auto"/>
        <w:left w:val="none" w:sz="0" w:space="0" w:color="auto"/>
        <w:bottom w:val="none" w:sz="0" w:space="0" w:color="auto"/>
        <w:right w:val="none" w:sz="0" w:space="0" w:color="auto"/>
      </w:divBdr>
    </w:div>
    <w:div w:id="347488608">
      <w:bodyDiv w:val="1"/>
      <w:marLeft w:val="0"/>
      <w:marRight w:val="0"/>
      <w:marTop w:val="0"/>
      <w:marBottom w:val="0"/>
      <w:divBdr>
        <w:top w:val="none" w:sz="0" w:space="0" w:color="auto"/>
        <w:left w:val="none" w:sz="0" w:space="0" w:color="auto"/>
        <w:bottom w:val="none" w:sz="0" w:space="0" w:color="auto"/>
        <w:right w:val="none" w:sz="0" w:space="0" w:color="auto"/>
      </w:divBdr>
    </w:div>
    <w:div w:id="376204746">
      <w:bodyDiv w:val="1"/>
      <w:marLeft w:val="0"/>
      <w:marRight w:val="0"/>
      <w:marTop w:val="0"/>
      <w:marBottom w:val="0"/>
      <w:divBdr>
        <w:top w:val="none" w:sz="0" w:space="0" w:color="auto"/>
        <w:left w:val="none" w:sz="0" w:space="0" w:color="auto"/>
        <w:bottom w:val="none" w:sz="0" w:space="0" w:color="auto"/>
        <w:right w:val="none" w:sz="0" w:space="0" w:color="auto"/>
      </w:divBdr>
    </w:div>
    <w:div w:id="393504597">
      <w:bodyDiv w:val="1"/>
      <w:marLeft w:val="0"/>
      <w:marRight w:val="0"/>
      <w:marTop w:val="0"/>
      <w:marBottom w:val="0"/>
      <w:divBdr>
        <w:top w:val="none" w:sz="0" w:space="0" w:color="auto"/>
        <w:left w:val="none" w:sz="0" w:space="0" w:color="auto"/>
        <w:bottom w:val="none" w:sz="0" w:space="0" w:color="auto"/>
        <w:right w:val="none" w:sz="0" w:space="0" w:color="auto"/>
      </w:divBdr>
      <w:divsChild>
        <w:div w:id="254243815">
          <w:marLeft w:val="806"/>
          <w:marRight w:val="0"/>
          <w:marTop w:val="200"/>
          <w:marBottom w:val="0"/>
          <w:divBdr>
            <w:top w:val="none" w:sz="0" w:space="0" w:color="auto"/>
            <w:left w:val="none" w:sz="0" w:space="0" w:color="auto"/>
            <w:bottom w:val="none" w:sz="0" w:space="0" w:color="auto"/>
            <w:right w:val="none" w:sz="0" w:space="0" w:color="auto"/>
          </w:divBdr>
        </w:div>
      </w:divsChild>
    </w:div>
    <w:div w:id="399909180">
      <w:bodyDiv w:val="1"/>
      <w:marLeft w:val="0"/>
      <w:marRight w:val="0"/>
      <w:marTop w:val="0"/>
      <w:marBottom w:val="0"/>
      <w:divBdr>
        <w:top w:val="none" w:sz="0" w:space="0" w:color="auto"/>
        <w:left w:val="none" w:sz="0" w:space="0" w:color="auto"/>
        <w:bottom w:val="none" w:sz="0" w:space="0" w:color="auto"/>
        <w:right w:val="none" w:sz="0" w:space="0" w:color="auto"/>
      </w:divBdr>
    </w:div>
    <w:div w:id="404961563">
      <w:bodyDiv w:val="1"/>
      <w:marLeft w:val="0"/>
      <w:marRight w:val="0"/>
      <w:marTop w:val="0"/>
      <w:marBottom w:val="0"/>
      <w:divBdr>
        <w:top w:val="none" w:sz="0" w:space="0" w:color="auto"/>
        <w:left w:val="none" w:sz="0" w:space="0" w:color="auto"/>
        <w:bottom w:val="none" w:sz="0" w:space="0" w:color="auto"/>
        <w:right w:val="none" w:sz="0" w:space="0" w:color="auto"/>
      </w:divBdr>
    </w:div>
    <w:div w:id="429474898">
      <w:bodyDiv w:val="1"/>
      <w:marLeft w:val="0"/>
      <w:marRight w:val="0"/>
      <w:marTop w:val="0"/>
      <w:marBottom w:val="0"/>
      <w:divBdr>
        <w:top w:val="none" w:sz="0" w:space="0" w:color="auto"/>
        <w:left w:val="none" w:sz="0" w:space="0" w:color="auto"/>
        <w:bottom w:val="none" w:sz="0" w:space="0" w:color="auto"/>
        <w:right w:val="none" w:sz="0" w:space="0" w:color="auto"/>
      </w:divBdr>
    </w:div>
    <w:div w:id="433326784">
      <w:bodyDiv w:val="1"/>
      <w:marLeft w:val="0"/>
      <w:marRight w:val="0"/>
      <w:marTop w:val="0"/>
      <w:marBottom w:val="0"/>
      <w:divBdr>
        <w:top w:val="none" w:sz="0" w:space="0" w:color="auto"/>
        <w:left w:val="none" w:sz="0" w:space="0" w:color="auto"/>
        <w:bottom w:val="none" w:sz="0" w:space="0" w:color="auto"/>
        <w:right w:val="none" w:sz="0" w:space="0" w:color="auto"/>
      </w:divBdr>
    </w:div>
    <w:div w:id="436147137">
      <w:bodyDiv w:val="1"/>
      <w:marLeft w:val="0"/>
      <w:marRight w:val="0"/>
      <w:marTop w:val="0"/>
      <w:marBottom w:val="0"/>
      <w:divBdr>
        <w:top w:val="none" w:sz="0" w:space="0" w:color="auto"/>
        <w:left w:val="none" w:sz="0" w:space="0" w:color="auto"/>
        <w:bottom w:val="none" w:sz="0" w:space="0" w:color="auto"/>
        <w:right w:val="none" w:sz="0" w:space="0" w:color="auto"/>
      </w:divBdr>
    </w:div>
    <w:div w:id="451822817">
      <w:bodyDiv w:val="1"/>
      <w:marLeft w:val="0"/>
      <w:marRight w:val="0"/>
      <w:marTop w:val="0"/>
      <w:marBottom w:val="0"/>
      <w:divBdr>
        <w:top w:val="none" w:sz="0" w:space="0" w:color="auto"/>
        <w:left w:val="none" w:sz="0" w:space="0" w:color="auto"/>
        <w:bottom w:val="none" w:sz="0" w:space="0" w:color="auto"/>
        <w:right w:val="none" w:sz="0" w:space="0" w:color="auto"/>
      </w:divBdr>
    </w:div>
    <w:div w:id="457994461">
      <w:bodyDiv w:val="1"/>
      <w:marLeft w:val="0"/>
      <w:marRight w:val="0"/>
      <w:marTop w:val="0"/>
      <w:marBottom w:val="0"/>
      <w:divBdr>
        <w:top w:val="none" w:sz="0" w:space="0" w:color="auto"/>
        <w:left w:val="none" w:sz="0" w:space="0" w:color="auto"/>
        <w:bottom w:val="none" w:sz="0" w:space="0" w:color="auto"/>
        <w:right w:val="none" w:sz="0" w:space="0" w:color="auto"/>
      </w:divBdr>
    </w:div>
    <w:div w:id="468715414">
      <w:bodyDiv w:val="1"/>
      <w:marLeft w:val="0"/>
      <w:marRight w:val="0"/>
      <w:marTop w:val="0"/>
      <w:marBottom w:val="0"/>
      <w:divBdr>
        <w:top w:val="none" w:sz="0" w:space="0" w:color="auto"/>
        <w:left w:val="none" w:sz="0" w:space="0" w:color="auto"/>
        <w:bottom w:val="none" w:sz="0" w:space="0" w:color="auto"/>
        <w:right w:val="none" w:sz="0" w:space="0" w:color="auto"/>
      </w:divBdr>
    </w:div>
    <w:div w:id="517089041">
      <w:bodyDiv w:val="1"/>
      <w:marLeft w:val="0"/>
      <w:marRight w:val="0"/>
      <w:marTop w:val="0"/>
      <w:marBottom w:val="0"/>
      <w:divBdr>
        <w:top w:val="none" w:sz="0" w:space="0" w:color="auto"/>
        <w:left w:val="none" w:sz="0" w:space="0" w:color="auto"/>
        <w:bottom w:val="none" w:sz="0" w:space="0" w:color="auto"/>
        <w:right w:val="none" w:sz="0" w:space="0" w:color="auto"/>
      </w:divBdr>
    </w:div>
    <w:div w:id="542250228">
      <w:bodyDiv w:val="1"/>
      <w:marLeft w:val="0"/>
      <w:marRight w:val="0"/>
      <w:marTop w:val="0"/>
      <w:marBottom w:val="0"/>
      <w:divBdr>
        <w:top w:val="none" w:sz="0" w:space="0" w:color="auto"/>
        <w:left w:val="none" w:sz="0" w:space="0" w:color="auto"/>
        <w:bottom w:val="none" w:sz="0" w:space="0" w:color="auto"/>
        <w:right w:val="none" w:sz="0" w:space="0" w:color="auto"/>
      </w:divBdr>
    </w:div>
    <w:div w:id="562257701">
      <w:bodyDiv w:val="1"/>
      <w:marLeft w:val="0"/>
      <w:marRight w:val="0"/>
      <w:marTop w:val="0"/>
      <w:marBottom w:val="0"/>
      <w:divBdr>
        <w:top w:val="none" w:sz="0" w:space="0" w:color="auto"/>
        <w:left w:val="none" w:sz="0" w:space="0" w:color="auto"/>
        <w:bottom w:val="none" w:sz="0" w:space="0" w:color="auto"/>
        <w:right w:val="none" w:sz="0" w:space="0" w:color="auto"/>
      </w:divBdr>
    </w:div>
    <w:div w:id="593515523">
      <w:bodyDiv w:val="1"/>
      <w:marLeft w:val="0"/>
      <w:marRight w:val="0"/>
      <w:marTop w:val="0"/>
      <w:marBottom w:val="0"/>
      <w:divBdr>
        <w:top w:val="none" w:sz="0" w:space="0" w:color="auto"/>
        <w:left w:val="none" w:sz="0" w:space="0" w:color="auto"/>
        <w:bottom w:val="none" w:sz="0" w:space="0" w:color="auto"/>
        <w:right w:val="none" w:sz="0" w:space="0" w:color="auto"/>
      </w:divBdr>
    </w:div>
    <w:div w:id="680277237">
      <w:bodyDiv w:val="1"/>
      <w:marLeft w:val="0"/>
      <w:marRight w:val="0"/>
      <w:marTop w:val="0"/>
      <w:marBottom w:val="0"/>
      <w:divBdr>
        <w:top w:val="none" w:sz="0" w:space="0" w:color="auto"/>
        <w:left w:val="none" w:sz="0" w:space="0" w:color="auto"/>
        <w:bottom w:val="none" w:sz="0" w:space="0" w:color="auto"/>
        <w:right w:val="none" w:sz="0" w:space="0" w:color="auto"/>
      </w:divBdr>
    </w:div>
    <w:div w:id="686174385">
      <w:bodyDiv w:val="1"/>
      <w:marLeft w:val="0"/>
      <w:marRight w:val="0"/>
      <w:marTop w:val="0"/>
      <w:marBottom w:val="0"/>
      <w:divBdr>
        <w:top w:val="none" w:sz="0" w:space="0" w:color="auto"/>
        <w:left w:val="none" w:sz="0" w:space="0" w:color="auto"/>
        <w:bottom w:val="none" w:sz="0" w:space="0" w:color="auto"/>
        <w:right w:val="none" w:sz="0" w:space="0" w:color="auto"/>
      </w:divBdr>
    </w:div>
    <w:div w:id="699666140">
      <w:bodyDiv w:val="1"/>
      <w:marLeft w:val="0"/>
      <w:marRight w:val="0"/>
      <w:marTop w:val="0"/>
      <w:marBottom w:val="0"/>
      <w:divBdr>
        <w:top w:val="none" w:sz="0" w:space="0" w:color="auto"/>
        <w:left w:val="none" w:sz="0" w:space="0" w:color="auto"/>
        <w:bottom w:val="none" w:sz="0" w:space="0" w:color="auto"/>
        <w:right w:val="none" w:sz="0" w:space="0" w:color="auto"/>
      </w:divBdr>
    </w:div>
    <w:div w:id="700937872">
      <w:bodyDiv w:val="1"/>
      <w:marLeft w:val="0"/>
      <w:marRight w:val="0"/>
      <w:marTop w:val="0"/>
      <w:marBottom w:val="0"/>
      <w:divBdr>
        <w:top w:val="none" w:sz="0" w:space="0" w:color="auto"/>
        <w:left w:val="none" w:sz="0" w:space="0" w:color="auto"/>
        <w:bottom w:val="none" w:sz="0" w:space="0" w:color="auto"/>
        <w:right w:val="none" w:sz="0" w:space="0" w:color="auto"/>
      </w:divBdr>
    </w:div>
    <w:div w:id="714623814">
      <w:bodyDiv w:val="1"/>
      <w:marLeft w:val="0"/>
      <w:marRight w:val="0"/>
      <w:marTop w:val="0"/>
      <w:marBottom w:val="0"/>
      <w:divBdr>
        <w:top w:val="none" w:sz="0" w:space="0" w:color="auto"/>
        <w:left w:val="none" w:sz="0" w:space="0" w:color="auto"/>
        <w:bottom w:val="none" w:sz="0" w:space="0" w:color="auto"/>
        <w:right w:val="none" w:sz="0" w:space="0" w:color="auto"/>
      </w:divBdr>
    </w:div>
    <w:div w:id="720831728">
      <w:bodyDiv w:val="1"/>
      <w:marLeft w:val="0"/>
      <w:marRight w:val="0"/>
      <w:marTop w:val="0"/>
      <w:marBottom w:val="0"/>
      <w:divBdr>
        <w:top w:val="none" w:sz="0" w:space="0" w:color="auto"/>
        <w:left w:val="none" w:sz="0" w:space="0" w:color="auto"/>
        <w:bottom w:val="none" w:sz="0" w:space="0" w:color="auto"/>
        <w:right w:val="none" w:sz="0" w:space="0" w:color="auto"/>
      </w:divBdr>
    </w:div>
    <w:div w:id="805396425">
      <w:bodyDiv w:val="1"/>
      <w:marLeft w:val="0"/>
      <w:marRight w:val="0"/>
      <w:marTop w:val="0"/>
      <w:marBottom w:val="0"/>
      <w:divBdr>
        <w:top w:val="none" w:sz="0" w:space="0" w:color="auto"/>
        <w:left w:val="none" w:sz="0" w:space="0" w:color="auto"/>
        <w:bottom w:val="none" w:sz="0" w:space="0" w:color="auto"/>
        <w:right w:val="none" w:sz="0" w:space="0" w:color="auto"/>
      </w:divBdr>
    </w:div>
    <w:div w:id="879055312">
      <w:bodyDiv w:val="1"/>
      <w:marLeft w:val="0"/>
      <w:marRight w:val="0"/>
      <w:marTop w:val="0"/>
      <w:marBottom w:val="0"/>
      <w:divBdr>
        <w:top w:val="none" w:sz="0" w:space="0" w:color="auto"/>
        <w:left w:val="none" w:sz="0" w:space="0" w:color="auto"/>
        <w:bottom w:val="none" w:sz="0" w:space="0" w:color="auto"/>
        <w:right w:val="none" w:sz="0" w:space="0" w:color="auto"/>
      </w:divBdr>
    </w:div>
    <w:div w:id="885600120">
      <w:bodyDiv w:val="1"/>
      <w:marLeft w:val="0"/>
      <w:marRight w:val="0"/>
      <w:marTop w:val="0"/>
      <w:marBottom w:val="0"/>
      <w:divBdr>
        <w:top w:val="none" w:sz="0" w:space="0" w:color="auto"/>
        <w:left w:val="none" w:sz="0" w:space="0" w:color="auto"/>
        <w:bottom w:val="none" w:sz="0" w:space="0" w:color="auto"/>
        <w:right w:val="none" w:sz="0" w:space="0" w:color="auto"/>
      </w:divBdr>
    </w:div>
    <w:div w:id="902331092">
      <w:bodyDiv w:val="1"/>
      <w:marLeft w:val="0"/>
      <w:marRight w:val="0"/>
      <w:marTop w:val="0"/>
      <w:marBottom w:val="0"/>
      <w:divBdr>
        <w:top w:val="none" w:sz="0" w:space="0" w:color="auto"/>
        <w:left w:val="none" w:sz="0" w:space="0" w:color="auto"/>
        <w:bottom w:val="none" w:sz="0" w:space="0" w:color="auto"/>
        <w:right w:val="none" w:sz="0" w:space="0" w:color="auto"/>
      </w:divBdr>
    </w:div>
    <w:div w:id="925378758">
      <w:bodyDiv w:val="1"/>
      <w:marLeft w:val="0"/>
      <w:marRight w:val="0"/>
      <w:marTop w:val="0"/>
      <w:marBottom w:val="0"/>
      <w:divBdr>
        <w:top w:val="none" w:sz="0" w:space="0" w:color="auto"/>
        <w:left w:val="none" w:sz="0" w:space="0" w:color="auto"/>
        <w:bottom w:val="none" w:sz="0" w:space="0" w:color="auto"/>
        <w:right w:val="none" w:sz="0" w:space="0" w:color="auto"/>
      </w:divBdr>
    </w:div>
    <w:div w:id="954361848">
      <w:bodyDiv w:val="1"/>
      <w:marLeft w:val="0"/>
      <w:marRight w:val="0"/>
      <w:marTop w:val="0"/>
      <w:marBottom w:val="0"/>
      <w:divBdr>
        <w:top w:val="none" w:sz="0" w:space="0" w:color="auto"/>
        <w:left w:val="none" w:sz="0" w:space="0" w:color="auto"/>
        <w:bottom w:val="none" w:sz="0" w:space="0" w:color="auto"/>
        <w:right w:val="none" w:sz="0" w:space="0" w:color="auto"/>
      </w:divBdr>
    </w:div>
    <w:div w:id="985746219">
      <w:bodyDiv w:val="1"/>
      <w:marLeft w:val="0"/>
      <w:marRight w:val="0"/>
      <w:marTop w:val="0"/>
      <w:marBottom w:val="0"/>
      <w:divBdr>
        <w:top w:val="none" w:sz="0" w:space="0" w:color="auto"/>
        <w:left w:val="none" w:sz="0" w:space="0" w:color="auto"/>
        <w:bottom w:val="none" w:sz="0" w:space="0" w:color="auto"/>
        <w:right w:val="none" w:sz="0" w:space="0" w:color="auto"/>
      </w:divBdr>
    </w:div>
    <w:div w:id="1018776801">
      <w:bodyDiv w:val="1"/>
      <w:marLeft w:val="0"/>
      <w:marRight w:val="0"/>
      <w:marTop w:val="0"/>
      <w:marBottom w:val="0"/>
      <w:divBdr>
        <w:top w:val="none" w:sz="0" w:space="0" w:color="auto"/>
        <w:left w:val="none" w:sz="0" w:space="0" w:color="auto"/>
        <w:bottom w:val="none" w:sz="0" w:space="0" w:color="auto"/>
        <w:right w:val="none" w:sz="0" w:space="0" w:color="auto"/>
      </w:divBdr>
    </w:div>
    <w:div w:id="1052577563">
      <w:bodyDiv w:val="1"/>
      <w:marLeft w:val="0"/>
      <w:marRight w:val="0"/>
      <w:marTop w:val="0"/>
      <w:marBottom w:val="0"/>
      <w:divBdr>
        <w:top w:val="none" w:sz="0" w:space="0" w:color="auto"/>
        <w:left w:val="none" w:sz="0" w:space="0" w:color="auto"/>
        <w:bottom w:val="none" w:sz="0" w:space="0" w:color="auto"/>
        <w:right w:val="none" w:sz="0" w:space="0" w:color="auto"/>
      </w:divBdr>
    </w:div>
    <w:div w:id="1059597115">
      <w:bodyDiv w:val="1"/>
      <w:marLeft w:val="0"/>
      <w:marRight w:val="0"/>
      <w:marTop w:val="0"/>
      <w:marBottom w:val="0"/>
      <w:divBdr>
        <w:top w:val="none" w:sz="0" w:space="0" w:color="auto"/>
        <w:left w:val="none" w:sz="0" w:space="0" w:color="auto"/>
        <w:bottom w:val="none" w:sz="0" w:space="0" w:color="auto"/>
        <w:right w:val="none" w:sz="0" w:space="0" w:color="auto"/>
      </w:divBdr>
    </w:div>
    <w:div w:id="1145388612">
      <w:bodyDiv w:val="1"/>
      <w:marLeft w:val="0"/>
      <w:marRight w:val="0"/>
      <w:marTop w:val="0"/>
      <w:marBottom w:val="0"/>
      <w:divBdr>
        <w:top w:val="none" w:sz="0" w:space="0" w:color="auto"/>
        <w:left w:val="none" w:sz="0" w:space="0" w:color="auto"/>
        <w:bottom w:val="none" w:sz="0" w:space="0" w:color="auto"/>
        <w:right w:val="none" w:sz="0" w:space="0" w:color="auto"/>
      </w:divBdr>
    </w:div>
    <w:div w:id="1157264687">
      <w:bodyDiv w:val="1"/>
      <w:marLeft w:val="0"/>
      <w:marRight w:val="0"/>
      <w:marTop w:val="0"/>
      <w:marBottom w:val="0"/>
      <w:divBdr>
        <w:top w:val="none" w:sz="0" w:space="0" w:color="auto"/>
        <w:left w:val="none" w:sz="0" w:space="0" w:color="auto"/>
        <w:bottom w:val="none" w:sz="0" w:space="0" w:color="auto"/>
        <w:right w:val="none" w:sz="0" w:space="0" w:color="auto"/>
      </w:divBdr>
    </w:div>
    <w:div w:id="1179588468">
      <w:bodyDiv w:val="1"/>
      <w:marLeft w:val="0"/>
      <w:marRight w:val="0"/>
      <w:marTop w:val="0"/>
      <w:marBottom w:val="0"/>
      <w:divBdr>
        <w:top w:val="none" w:sz="0" w:space="0" w:color="auto"/>
        <w:left w:val="none" w:sz="0" w:space="0" w:color="auto"/>
        <w:bottom w:val="none" w:sz="0" w:space="0" w:color="auto"/>
        <w:right w:val="none" w:sz="0" w:space="0" w:color="auto"/>
      </w:divBdr>
    </w:div>
    <w:div w:id="1197693014">
      <w:bodyDiv w:val="1"/>
      <w:marLeft w:val="0"/>
      <w:marRight w:val="0"/>
      <w:marTop w:val="0"/>
      <w:marBottom w:val="0"/>
      <w:divBdr>
        <w:top w:val="none" w:sz="0" w:space="0" w:color="auto"/>
        <w:left w:val="none" w:sz="0" w:space="0" w:color="auto"/>
        <w:bottom w:val="none" w:sz="0" w:space="0" w:color="auto"/>
        <w:right w:val="none" w:sz="0" w:space="0" w:color="auto"/>
      </w:divBdr>
    </w:div>
    <w:div w:id="1199776557">
      <w:bodyDiv w:val="1"/>
      <w:marLeft w:val="0"/>
      <w:marRight w:val="0"/>
      <w:marTop w:val="0"/>
      <w:marBottom w:val="0"/>
      <w:divBdr>
        <w:top w:val="none" w:sz="0" w:space="0" w:color="auto"/>
        <w:left w:val="none" w:sz="0" w:space="0" w:color="auto"/>
        <w:bottom w:val="none" w:sz="0" w:space="0" w:color="auto"/>
        <w:right w:val="none" w:sz="0" w:space="0" w:color="auto"/>
      </w:divBdr>
    </w:div>
    <w:div w:id="1215627418">
      <w:bodyDiv w:val="1"/>
      <w:marLeft w:val="0"/>
      <w:marRight w:val="0"/>
      <w:marTop w:val="0"/>
      <w:marBottom w:val="0"/>
      <w:divBdr>
        <w:top w:val="none" w:sz="0" w:space="0" w:color="auto"/>
        <w:left w:val="none" w:sz="0" w:space="0" w:color="auto"/>
        <w:bottom w:val="none" w:sz="0" w:space="0" w:color="auto"/>
        <w:right w:val="none" w:sz="0" w:space="0" w:color="auto"/>
      </w:divBdr>
    </w:div>
    <w:div w:id="1222710201">
      <w:bodyDiv w:val="1"/>
      <w:marLeft w:val="0"/>
      <w:marRight w:val="0"/>
      <w:marTop w:val="0"/>
      <w:marBottom w:val="0"/>
      <w:divBdr>
        <w:top w:val="none" w:sz="0" w:space="0" w:color="auto"/>
        <w:left w:val="none" w:sz="0" w:space="0" w:color="auto"/>
        <w:bottom w:val="none" w:sz="0" w:space="0" w:color="auto"/>
        <w:right w:val="none" w:sz="0" w:space="0" w:color="auto"/>
      </w:divBdr>
    </w:div>
    <w:div w:id="1230968483">
      <w:bodyDiv w:val="1"/>
      <w:marLeft w:val="0"/>
      <w:marRight w:val="0"/>
      <w:marTop w:val="0"/>
      <w:marBottom w:val="0"/>
      <w:divBdr>
        <w:top w:val="none" w:sz="0" w:space="0" w:color="auto"/>
        <w:left w:val="none" w:sz="0" w:space="0" w:color="auto"/>
        <w:bottom w:val="none" w:sz="0" w:space="0" w:color="auto"/>
        <w:right w:val="none" w:sz="0" w:space="0" w:color="auto"/>
      </w:divBdr>
    </w:div>
    <w:div w:id="1246651598">
      <w:bodyDiv w:val="1"/>
      <w:marLeft w:val="0"/>
      <w:marRight w:val="0"/>
      <w:marTop w:val="0"/>
      <w:marBottom w:val="0"/>
      <w:divBdr>
        <w:top w:val="none" w:sz="0" w:space="0" w:color="auto"/>
        <w:left w:val="none" w:sz="0" w:space="0" w:color="auto"/>
        <w:bottom w:val="none" w:sz="0" w:space="0" w:color="auto"/>
        <w:right w:val="none" w:sz="0" w:space="0" w:color="auto"/>
      </w:divBdr>
    </w:div>
    <w:div w:id="1273392643">
      <w:bodyDiv w:val="1"/>
      <w:marLeft w:val="0"/>
      <w:marRight w:val="0"/>
      <w:marTop w:val="0"/>
      <w:marBottom w:val="0"/>
      <w:divBdr>
        <w:top w:val="none" w:sz="0" w:space="0" w:color="auto"/>
        <w:left w:val="none" w:sz="0" w:space="0" w:color="auto"/>
        <w:bottom w:val="none" w:sz="0" w:space="0" w:color="auto"/>
        <w:right w:val="none" w:sz="0" w:space="0" w:color="auto"/>
      </w:divBdr>
    </w:div>
    <w:div w:id="1298028679">
      <w:bodyDiv w:val="1"/>
      <w:marLeft w:val="0"/>
      <w:marRight w:val="0"/>
      <w:marTop w:val="0"/>
      <w:marBottom w:val="0"/>
      <w:divBdr>
        <w:top w:val="none" w:sz="0" w:space="0" w:color="auto"/>
        <w:left w:val="none" w:sz="0" w:space="0" w:color="auto"/>
        <w:bottom w:val="none" w:sz="0" w:space="0" w:color="auto"/>
        <w:right w:val="none" w:sz="0" w:space="0" w:color="auto"/>
      </w:divBdr>
    </w:div>
    <w:div w:id="1354456253">
      <w:bodyDiv w:val="1"/>
      <w:marLeft w:val="0"/>
      <w:marRight w:val="0"/>
      <w:marTop w:val="0"/>
      <w:marBottom w:val="0"/>
      <w:divBdr>
        <w:top w:val="none" w:sz="0" w:space="0" w:color="auto"/>
        <w:left w:val="none" w:sz="0" w:space="0" w:color="auto"/>
        <w:bottom w:val="none" w:sz="0" w:space="0" w:color="auto"/>
        <w:right w:val="none" w:sz="0" w:space="0" w:color="auto"/>
      </w:divBdr>
    </w:div>
    <w:div w:id="1375931611">
      <w:bodyDiv w:val="1"/>
      <w:marLeft w:val="0"/>
      <w:marRight w:val="0"/>
      <w:marTop w:val="0"/>
      <w:marBottom w:val="0"/>
      <w:divBdr>
        <w:top w:val="none" w:sz="0" w:space="0" w:color="auto"/>
        <w:left w:val="none" w:sz="0" w:space="0" w:color="auto"/>
        <w:bottom w:val="none" w:sz="0" w:space="0" w:color="auto"/>
        <w:right w:val="none" w:sz="0" w:space="0" w:color="auto"/>
      </w:divBdr>
    </w:div>
    <w:div w:id="1437291721">
      <w:bodyDiv w:val="1"/>
      <w:marLeft w:val="0"/>
      <w:marRight w:val="0"/>
      <w:marTop w:val="0"/>
      <w:marBottom w:val="0"/>
      <w:divBdr>
        <w:top w:val="none" w:sz="0" w:space="0" w:color="auto"/>
        <w:left w:val="none" w:sz="0" w:space="0" w:color="auto"/>
        <w:bottom w:val="none" w:sz="0" w:space="0" w:color="auto"/>
        <w:right w:val="none" w:sz="0" w:space="0" w:color="auto"/>
      </w:divBdr>
    </w:div>
    <w:div w:id="1496188058">
      <w:bodyDiv w:val="1"/>
      <w:marLeft w:val="0"/>
      <w:marRight w:val="0"/>
      <w:marTop w:val="0"/>
      <w:marBottom w:val="0"/>
      <w:divBdr>
        <w:top w:val="none" w:sz="0" w:space="0" w:color="auto"/>
        <w:left w:val="none" w:sz="0" w:space="0" w:color="auto"/>
        <w:bottom w:val="none" w:sz="0" w:space="0" w:color="auto"/>
        <w:right w:val="none" w:sz="0" w:space="0" w:color="auto"/>
      </w:divBdr>
    </w:div>
    <w:div w:id="1657612025">
      <w:bodyDiv w:val="1"/>
      <w:marLeft w:val="0"/>
      <w:marRight w:val="0"/>
      <w:marTop w:val="0"/>
      <w:marBottom w:val="0"/>
      <w:divBdr>
        <w:top w:val="none" w:sz="0" w:space="0" w:color="auto"/>
        <w:left w:val="none" w:sz="0" w:space="0" w:color="auto"/>
        <w:bottom w:val="none" w:sz="0" w:space="0" w:color="auto"/>
        <w:right w:val="none" w:sz="0" w:space="0" w:color="auto"/>
      </w:divBdr>
    </w:div>
    <w:div w:id="1707679358">
      <w:bodyDiv w:val="1"/>
      <w:marLeft w:val="0"/>
      <w:marRight w:val="0"/>
      <w:marTop w:val="0"/>
      <w:marBottom w:val="0"/>
      <w:divBdr>
        <w:top w:val="none" w:sz="0" w:space="0" w:color="auto"/>
        <w:left w:val="none" w:sz="0" w:space="0" w:color="auto"/>
        <w:bottom w:val="none" w:sz="0" w:space="0" w:color="auto"/>
        <w:right w:val="none" w:sz="0" w:space="0" w:color="auto"/>
      </w:divBdr>
    </w:div>
    <w:div w:id="1780373741">
      <w:bodyDiv w:val="1"/>
      <w:marLeft w:val="0"/>
      <w:marRight w:val="0"/>
      <w:marTop w:val="0"/>
      <w:marBottom w:val="0"/>
      <w:divBdr>
        <w:top w:val="none" w:sz="0" w:space="0" w:color="auto"/>
        <w:left w:val="none" w:sz="0" w:space="0" w:color="auto"/>
        <w:bottom w:val="none" w:sz="0" w:space="0" w:color="auto"/>
        <w:right w:val="none" w:sz="0" w:space="0" w:color="auto"/>
      </w:divBdr>
    </w:div>
    <w:div w:id="1782218722">
      <w:bodyDiv w:val="1"/>
      <w:marLeft w:val="0"/>
      <w:marRight w:val="0"/>
      <w:marTop w:val="0"/>
      <w:marBottom w:val="0"/>
      <w:divBdr>
        <w:top w:val="none" w:sz="0" w:space="0" w:color="auto"/>
        <w:left w:val="none" w:sz="0" w:space="0" w:color="auto"/>
        <w:bottom w:val="none" w:sz="0" w:space="0" w:color="auto"/>
        <w:right w:val="none" w:sz="0" w:space="0" w:color="auto"/>
      </w:divBdr>
    </w:div>
    <w:div w:id="1848591633">
      <w:bodyDiv w:val="1"/>
      <w:marLeft w:val="0"/>
      <w:marRight w:val="0"/>
      <w:marTop w:val="0"/>
      <w:marBottom w:val="0"/>
      <w:divBdr>
        <w:top w:val="none" w:sz="0" w:space="0" w:color="auto"/>
        <w:left w:val="none" w:sz="0" w:space="0" w:color="auto"/>
        <w:bottom w:val="none" w:sz="0" w:space="0" w:color="auto"/>
        <w:right w:val="none" w:sz="0" w:space="0" w:color="auto"/>
      </w:divBdr>
    </w:div>
    <w:div w:id="1856532661">
      <w:bodyDiv w:val="1"/>
      <w:marLeft w:val="0"/>
      <w:marRight w:val="0"/>
      <w:marTop w:val="0"/>
      <w:marBottom w:val="0"/>
      <w:divBdr>
        <w:top w:val="none" w:sz="0" w:space="0" w:color="auto"/>
        <w:left w:val="none" w:sz="0" w:space="0" w:color="auto"/>
        <w:bottom w:val="none" w:sz="0" w:space="0" w:color="auto"/>
        <w:right w:val="none" w:sz="0" w:space="0" w:color="auto"/>
      </w:divBdr>
    </w:div>
    <w:div w:id="1881475385">
      <w:bodyDiv w:val="1"/>
      <w:marLeft w:val="0"/>
      <w:marRight w:val="0"/>
      <w:marTop w:val="0"/>
      <w:marBottom w:val="0"/>
      <w:divBdr>
        <w:top w:val="none" w:sz="0" w:space="0" w:color="auto"/>
        <w:left w:val="none" w:sz="0" w:space="0" w:color="auto"/>
        <w:bottom w:val="none" w:sz="0" w:space="0" w:color="auto"/>
        <w:right w:val="none" w:sz="0" w:space="0" w:color="auto"/>
      </w:divBdr>
    </w:div>
    <w:div w:id="1913271711">
      <w:bodyDiv w:val="1"/>
      <w:marLeft w:val="0"/>
      <w:marRight w:val="0"/>
      <w:marTop w:val="0"/>
      <w:marBottom w:val="0"/>
      <w:divBdr>
        <w:top w:val="none" w:sz="0" w:space="0" w:color="auto"/>
        <w:left w:val="none" w:sz="0" w:space="0" w:color="auto"/>
        <w:bottom w:val="none" w:sz="0" w:space="0" w:color="auto"/>
        <w:right w:val="none" w:sz="0" w:space="0" w:color="auto"/>
      </w:divBdr>
    </w:div>
    <w:div w:id="1954821002">
      <w:bodyDiv w:val="1"/>
      <w:marLeft w:val="0"/>
      <w:marRight w:val="0"/>
      <w:marTop w:val="0"/>
      <w:marBottom w:val="0"/>
      <w:divBdr>
        <w:top w:val="none" w:sz="0" w:space="0" w:color="auto"/>
        <w:left w:val="none" w:sz="0" w:space="0" w:color="auto"/>
        <w:bottom w:val="none" w:sz="0" w:space="0" w:color="auto"/>
        <w:right w:val="none" w:sz="0" w:space="0" w:color="auto"/>
      </w:divBdr>
    </w:div>
    <w:div w:id="2014651100">
      <w:bodyDiv w:val="1"/>
      <w:marLeft w:val="0"/>
      <w:marRight w:val="0"/>
      <w:marTop w:val="0"/>
      <w:marBottom w:val="0"/>
      <w:divBdr>
        <w:top w:val="none" w:sz="0" w:space="0" w:color="auto"/>
        <w:left w:val="none" w:sz="0" w:space="0" w:color="auto"/>
        <w:bottom w:val="none" w:sz="0" w:space="0" w:color="auto"/>
        <w:right w:val="none" w:sz="0" w:space="0" w:color="auto"/>
      </w:divBdr>
    </w:div>
    <w:div w:id="2048944581">
      <w:bodyDiv w:val="1"/>
      <w:marLeft w:val="0"/>
      <w:marRight w:val="0"/>
      <w:marTop w:val="0"/>
      <w:marBottom w:val="0"/>
      <w:divBdr>
        <w:top w:val="none" w:sz="0" w:space="0" w:color="auto"/>
        <w:left w:val="none" w:sz="0" w:space="0" w:color="auto"/>
        <w:bottom w:val="none" w:sz="0" w:space="0" w:color="auto"/>
        <w:right w:val="none" w:sz="0" w:space="0" w:color="auto"/>
      </w:divBdr>
    </w:div>
    <w:div w:id="2082292986">
      <w:bodyDiv w:val="1"/>
      <w:marLeft w:val="0"/>
      <w:marRight w:val="0"/>
      <w:marTop w:val="0"/>
      <w:marBottom w:val="0"/>
      <w:divBdr>
        <w:top w:val="none" w:sz="0" w:space="0" w:color="auto"/>
        <w:left w:val="none" w:sz="0" w:space="0" w:color="auto"/>
        <w:bottom w:val="none" w:sz="0" w:space="0" w:color="auto"/>
        <w:right w:val="none" w:sz="0" w:space="0" w:color="auto"/>
      </w:divBdr>
    </w:div>
    <w:div w:id="20980952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419935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sSJ7JzJ4dLRCq/g9+VZ5qZZoDA==">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12</Pages>
  <Words>3697</Words>
  <Characters>21075</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admsas</dc:creator>
  <cp:lastModifiedBy>Doug Ruhman</cp:lastModifiedBy>
  <cp:revision>11</cp:revision>
  <dcterms:created xsi:type="dcterms:W3CDTF">2020-09-01T00:07:00Z</dcterms:created>
  <dcterms:modified xsi:type="dcterms:W3CDTF">2020-09-02T20:05:00Z</dcterms:modified>
</cp:coreProperties>
</file>