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78637" w14:textId="77777777" w:rsidR="00E61B46" w:rsidRDefault="00E61B46">
      <w:pPr>
        <w:pStyle w:val="PlainText"/>
        <w:jc w:val="center"/>
        <w:rPr>
          <w:rFonts w:ascii="Times New Roman" w:eastAsia="MS Mincho" w:hAnsi="Times New Roman" w:cs="Times New Roman"/>
          <w:sz w:val="24"/>
          <w:szCs w:val="24"/>
        </w:rPr>
      </w:pPr>
    </w:p>
    <w:p w14:paraId="0DA4A082" w14:textId="77777777" w:rsidR="00E61B46" w:rsidRDefault="00E61B46">
      <w:pPr>
        <w:pStyle w:val="PlainText"/>
        <w:jc w:val="center"/>
        <w:rPr>
          <w:rFonts w:ascii="Times New Roman" w:eastAsia="MS Mincho" w:hAnsi="Times New Roman" w:cs="Times New Roman"/>
          <w:sz w:val="24"/>
          <w:szCs w:val="24"/>
        </w:rPr>
      </w:pPr>
    </w:p>
    <w:p w14:paraId="7FAE5B5D" w14:textId="77777777" w:rsidR="00E61B46" w:rsidRDefault="00E61B46">
      <w:pPr>
        <w:pStyle w:val="PlainText"/>
        <w:jc w:val="center"/>
        <w:rPr>
          <w:rFonts w:ascii="Times New Roman" w:eastAsia="MS Mincho" w:hAnsi="Times New Roman" w:cs="Times New Roman"/>
          <w:sz w:val="24"/>
          <w:szCs w:val="24"/>
        </w:rPr>
      </w:pPr>
    </w:p>
    <w:p w14:paraId="5EF3EB34" w14:textId="754B6845" w:rsidR="00E61B46" w:rsidRPr="00057321" w:rsidRDefault="00973775">
      <w:pPr>
        <w:pStyle w:val="PlainText"/>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Early Childhood, P-3 </w:t>
      </w:r>
      <w:r w:rsidR="00E61B46" w:rsidRPr="00057321">
        <w:rPr>
          <w:rFonts w:ascii="Times New Roman" w:eastAsia="MS Mincho" w:hAnsi="Times New Roman" w:cs="Times New Roman"/>
          <w:b/>
          <w:sz w:val="24"/>
          <w:szCs w:val="24"/>
        </w:rPr>
        <w:t>Positive Guidance and Discipline</w:t>
      </w:r>
    </w:p>
    <w:p w14:paraId="4E9323CC" w14:textId="77777777" w:rsidR="00E61B46" w:rsidRPr="00057321" w:rsidRDefault="00E61B46">
      <w:pPr>
        <w:pStyle w:val="PlainText"/>
        <w:jc w:val="center"/>
        <w:rPr>
          <w:rFonts w:ascii="Times New Roman" w:eastAsia="MS Mincho" w:hAnsi="Times New Roman" w:cs="Times New Roman"/>
          <w:b/>
          <w:sz w:val="24"/>
          <w:szCs w:val="24"/>
        </w:rPr>
      </w:pPr>
      <w:r w:rsidRPr="00057321">
        <w:rPr>
          <w:rFonts w:ascii="Times New Roman" w:eastAsia="MS Mincho" w:hAnsi="Times New Roman" w:cs="Times New Roman"/>
          <w:b/>
          <w:sz w:val="24"/>
          <w:szCs w:val="24"/>
        </w:rPr>
        <w:t>Course Syllabus</w:t>
      </w:r>
    </w:p>
    <w:p w14:paraId="5EA5892A" w14:textId="77777777" w:rsidR="00E61B46" w:rsidRDefault="00E61B46">
      <w:pPr>
        <w:pStyle w:val="PlainText"/>
        <w:rPr>
          <w:rFonts w:ascii="Times New Roman" w:eastAsia="MS Mincho" w:hAnsi="Times New Roman" w:cs="Times New Roman"/>
          <w:sz w:val="24"/>
          <w:szCs w:val="24"/>
        </w:rPr>
      </w:pPr>
    </w:p>
    <w:p w14:paraId="392AC669" w14:textId="77777777" w:rsidR="00057321" w:rsidRDefault="00057321">
      <w:pPr>
        <w:pStyle w:val="PlainText"/>
        <w:rPr>
          <w:rFonts w:ascii="Times New Roman" w:eastAsia="MS Mincho" w:hAnsi="Times New Roman" w:cs="Times New Roman"/>
          <w:sz w:val="24"/>
          <w:szCs w:val="24"/>
        </w:rPr>
      </w:pPr>
    </w:p>
    <w:p w14:paraId="0F8C02FA" w14:textId="106182FC" w:rsidR="0038038C" w:rsidRPr="00057321" w:rsidRDefault="00F04B90">
      <w:pPr>
        <w:pStyle w:val="PlainText"/>
        <w:rPr>
          <w:rFonts w:ascii="Times New Roman" w:eastAsia="MS Mincho" w:hAnsi="Times New Roman" w:cs="Times New Roman"/>
          <w:b/>
          <w:sz w:val="24"/>
          <w:szCs w:val="24"/>
        </w:rPr>
      </w:pPr>
      <w:r w:rsidRPr="00057321">
        <w:rPr>
          <w:rFonts w:ascii="Times New Roman" w:eastAsia="MS Mincho" w:hAnsi="Times New Roman" w:cs="Times New Roman"/>
          <w:b/>
          <w:noProof/>
          <w:sz w:val="24"/>
          <w:szCs w:val="24"/>
        </w:rPr>
        <w:drawing>
          <wp:anchor distT="0" distB="0" distL="114300" distR="114300" simplePos="0" relativeHeight="251658240" behindDoc="0" locked="0" layoutInCell="1" allowOverlap="1" wp14:anchorId="1BDD4A6D" wp14:editId="0441B5EE">
            <wp:simplePos x="0" y="0"/>
            <wp:positionH relativeFrom="column">
              <wp:posOffset>4572000</wp:posOffset>
            </wp:positionH>
            <wp:positionV relativeFrom="paragraph">
              <wp:posOffset>22860</wp:posOffset>
            </wp:positionV>
            <wp:extent cx="1943100" cy="1943100"/>
            <wp:effectExtent l="0" t="0" r="12700" b="12700"/>
            <wp:wrapTight wrapText="bothSides">
              <wp:wrapPolygon edited="0">
                <wp:start x="0" y="0"/>
                <wp:lineTo x="0" y="21459"/>
                <wp:lineTo x="21459" y="21459"/>
                <wp:lineTo x="214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1B46" w:rsidRPr="00057321">
        <w:rPr>
          <w:rFonts w:ascii="Times New Roman" w:eastAsia="MS Mincho" w:hAnsi="Times New Roman" w:cs="Times New Roman"/>
          <w:b/>
          <w:sz w:val="24"/>
          <w:szCs w:val="24"/>
        </w:rPr>
        <w:t>Course Information</w:t>
      </w:r>
    </w:p>
    <w:p w14:paraId="143FB668" w14:textId="77777777" w:rsidR="00BD6052" w:rsidRDefault="0038038C">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A.</w:t>
      </w:r>
      <w:r>
        <w:rPr>
          <w:rFonts w:ascii="Times New Roman" w:eastAsia="MS Mincho" w:hAnsi="Times New Roman" w:cs="Times New Roman"/>
          <w:sz w:val="24"/>
          <w:szCs w:val="24"/>
        </w:rPr>
        <w:tab/>
        <w:t>Number:  ECED 103</w:t>
      </w:r>
      <w:r w:rsidR="00BD6052">
        <w:rPr>
          <w:rFonts w:ascii="Times New Roman" w:eastAsia="MS Mincho" w:hAnsi="Times New Roman" w:cs="Times New Roman"/>
          <w:sz w:val="24"/>
          <w:szCs w:val="24"/>
        </w:rPr>
        <w:tab/>
      </w:r>
      <w:r w:rsidR="00BD6052">
        <w:rPr>
          <w:rFonts w:ascii="Times New Roman" w:eastAsia="MS Mincho" w:hAnsi="Times New Roman" w:cs="Times New Roman"/>
          <w:sz w:val="24"/>
          <w:szCs w:val="24"/>
        </w:rPr>
        <w:tab/>
      </w:r>
      <w:r w:rsidR="00BD6052">
        <w:rPr>
          <w:rFonts w:ascii="Times New Roman" w:eastAsia="MS Mincho" w:hAnsi="Times New Roman" w:cs="Times New Roman"/>
          <w:sz w:val="24"/>
          <w:szCs w:val="24"/>
        </w:rPr>
        <w:tab/>
      </w:r>
      <w:r w:rsidR="00BD6052">
        <w:rPr>
          <w:rFonts w:ascii="Times New Roman" w:eastAsia="MS Mincho" w:hAnsi="Times New Roman" w:cs="Times New Roman"/>
          <w:sz w:val="24"/>
          <w:szCs w:val="24"/>
        </w:rPr>
        <w:tab/>
      </w:r>
      <w:r w:rsidR="00BD6052">
        <w:rPr>
          <w:rFonts w:ascii="Times New Roman" w:eastAsia="MS Mincho" w:hAnsi="Times New Roman" w:cs="Times New Roman"/>
          <w:sz w:val="24"/>
          <w:szCs w:val="24"/>
        </w:rPr>
        <w:tab/>
      </w:r>
      <w:r w:rsidR="00BD6052">
        <w:rPr>
          <w:rFonts w:ascii="Times New Roman" w:eastAsia="MS Mincho" w:hAnsi="Times New Roman" w:cs="Times New Roman"/>
          <w:sz w:val="24"/>
          <w:szCs w:val="24"/>
        </w:rPr>
        <w:tab/>
      </w:r>
    </w:p>
    <w:p w14:paraId="7F7C2333" w14:textId="6B456695" w:rsidR="00E61B46" w:rsidRDefault="0038038C">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B.</w:t>
      </w:r>
      <w:r>
        <w:rPr>
          <w:rFonts w:ascii="Times New Roman" w:eastAsia="MS Mincho" w:hAnsi="Times New Roman" w:cs="Times New Roman"/>
          <w:sz w:val="24"/>
          <w:szCs w:val="24"/>
        </w:rPr>
        <w:tab/>
      </w:r>
      <w:r w:rsidR="00E61B46">
        <w:rPr>
          <w:rFonts w:ascii="Times New Roman" w:eastAsia="MS Mincho" w:hAnsi="Times New Roman" w:cs="Times New Roman"/>
          <w:sz w:val="24"/>
          <w:szCs w:val="24"/>
        </w:rPr>
        <w:t>Credits:  3</w:t>
      </w:r>
    </w:p>
    <w:p w14:paraId="4052A0C1" w14:textId="77777777" w:rsidR="00BD6052" w:rsidRDefault="0038038C">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C.</w:t>
      </w:r>
      <w:r>
        <w:rPr>
          <w:rFonts w:ascii="Times New Roman" w:eastAsia="MS Mincho" w:hAnsi="Times New Roman" w:cs="Times New Roman"/>
          <w:sz w:val="24"/>
          <w:szCs w:val="24"/>
        </w:rPr>
        <w:tab/>
      </w:r>
      <w:proofErr w:type="spellStart"/>
      <w:r w:rsidR="00E61B46" w:rsidRPr="00053B43">
        <w:rPr>
          <w:rFonts w:ascii="Times New Roman" w:eastAsia="MS Mincho" w:hAnsi="Times New Roman" w:cs="Times New Roman"/>
          <w:sz w:val="24"/>
          <w:szCs w:val="24"/>
        </w:rPr>
        <w:t>Prereq</w:t>
      </w:r>
      <w:proofErr w:type="spellEnd"/>
      <w:r w:rsidR="00E61B46" w:rsidRPr="00053B43">
        <w:rPr>
          <w:rFonts w:ascii="Times New Roman" w:eastAsia="MS Mincho" w:hAnsi="Times New Roman" w:cs="Times New Roman"/>
          <w:sz w:val="24"/>
          <w:szCs w:val="24"/>
        </w:rPr>
        <w:t>:</w:t>
      </w:r>
      <w:r w:rsidR="00C13E18">
        <w:rPr>
          <w:rFonts w:ascii="Times New Roman" w:eastAsia="MS Mincho" w:hAnsi="Times New Roman" w:cs="Times New Roman"/>
          <w:sz w:val="24"/>
          <w:szCs w:val="24"/>
        </w:rPr>
        <w:t xml:space="preserve"> none    </w:t>
      </w:r>
    </w:p>
    <w:p w14:paraId="29E81372" w14:textId="77777777" w:rsidR="003653F8" w:rsidRDefault="00BD6052">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proofErr w:type="spellStart"/>
      <w:r w:rsidR="00C13E18">
        <w:rPr>
          <w:rFonts w:ascii="Times New Roman" w:eastAsia="MS Mincho" w:hAnsi="Times New Roman" w:cs="Times New Roman"/>
          <w:sz w:val="24"/>
          <w:szCs w:val="24"/>
        </w:rPr>
        <w:t>Coreq</w:t>
      </w:r>
      <w:proofErr w:type="spellEnd"/>
      <w:r w:rsidR="00C13E18">
        <w:rPr>
          <w:rFonts w:ascii="Times New Roman" w:eastAsia="MS Mincho" w:hAnsi="Times New Roman" w:cs="Times New Roman"/>
          <w:sz w:val="24"/>
          <w:szCs w:val="24"/>
        </w:rPr>
        <w:t>: ECED 104</w:t>
      </w:r>
    </w:p>
    <w:p w14:paraId="585F5968" w14:textId="73CEB300" w:rsidR="0038038C" w:rsidRDefault="003653F8">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 xml:space="preserve">D.        Time/location:  T R 1:00-2:20   </w:t>
      </w:r>
      <w:r w:rsidRPr="00242786">
        <w:rPr>
          <w:rFonts w:ascii="Times New Roman" w:eastAsia="MS Mincho" w:hAnsi="Times New Roman" w:cs="Times New Roman"/>
          <w:sz w:val="24"/>
          <w:szCs w:val="24"/>
        </w:rPr>
        <w:t>Education</w:t>
      </w:r>
      <w:r w:rsidR="00242786">
        <w:rPr>
          <w:rFonts w:ascii="Times New Roman" w:eastAsia="MS Mincho" w:hAnsi="Times New Roman" w:cs="Times New Roman"/>
          <w:sz w:val="24"/>
          <w:szCs w:val="24"/>
        </w:rPr>
        <w:t xml:space="preserve"> Bldg. 114</w:t>
      </w:r>
      <w:r w:rsidR="00E61B46">
        <w:rPr>
          <w:rFonts w:ascii="Times New Roman" w:eastAsia="MS Mincho" w:hAnsi="Times New Roman" w:cs="Times New Roman"/>
          <w:sz w:val="24"/>
          <w:szCs w:val="24"/>
        </w:rPr>
        <w:t xml:space="preserve"> </w:t>
      </w:r>
    </w:p>
    <w:p w14:paraId="5CF5CA9D" w14:textId="37B0CD66" w:rsidR="0038038C" w:rsidRDefault="00242786">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E</w:t>
      </w:r>
      <w:r w:rsidR="0038038C">
        <w:rPr>
          <w:rFonts w:ascii="Times New Roman" w:eastAsia="MS Mincho" w:hAnsi="Times New Roman" w:cs="Times New Roman"/>
          <w:sz w:val="24"/>
          <w:szCs w:val="24"/>
        </w:rPr>
        <w:t>.</w:t>
      </w:r>
      <w:r w:rsidR="0038038C">
        <w:rPr>
          <w:rFonts w:ascii="Times New Roman" w:eastAsia="MS Mincho" w:hAnsi="Times New Roman" w:cs="Times New Roman"/>
          <w:sz w:val="24"/>
          <w:szCs w:val="24"/>
        </w:rPr>
        <w:tab/>
        <w:t>This course is of</w:t>
      </w:r>
      <w:r w:rsidR="000D5FDD">
        <w:rPr>
          <w:rFonts w:ascii="Times New Roman" w:eastAsia="MS Mincho" w:hAnsi="Times New Roman" w:cs="Times New Roman"/>
          <w:sz w:val="24"/>
          <w:szCs w:val="24"/>
        </w:rPr>
        <w:t xml:space="preserve">fered Winter Quarter – </w:t>
      </w:r>
      <w:r w:rsidR="00915E1F">
        <w:rPr>
          <w:rFonts w:ascii="Times New Roman" w:eastAsia="MS Mincho" w:hAnsi="Times New Roman" w:cs="Times New Roman"/>
          <w:sz w:val="24"/>
          <w:szCs w:val="24"/>
        </w:rPr>
        <w:t>201</w:t>
      </w:r>
      <w:r w:rsidR="003162E3">
        <w:rPr>
          <w:rFonts w:ascii="Times New Roman" w:eastAsia="MS Mincho" w:hAnsi="Times New Roman" w:cs="Times New Roman"/>
          <w:sz w:val="24"/>
          <w:szCs w:val="24"/>
        </w:rPr>
        <w:t>6</w:t>
      </w:r>
      <w:r w:rsidR="00493381">
        <w:rPr>
          <w:rFonts w:ascii="Times New Roman" w:eastAsia="MS Mincho" w:hAnsi="Times New Roman" w:cs="Times New Roman"/>
          <w:sz w:val="24"/>
          <w:szCs w:val="24"/>
        </w:rPr>
        <w:t>/201</w:t>
      </w:r>
      <w:r w:rsidR="003162E3">
        <w:rPr>
          <w:rFonts w:ascii="Times New Roman" w:eastAsia="MS Mincho" w:hAnsi="Times New Roman" w:cs="Times New Roman"/>
          <w:sz w:val="24"/>
          <w:szCs w:val="24"/>
        </w:rPr>
        <w:t>7</w:t>
      </w:r>
    </w:p>
    <w:p w14:paraId="5C6ACF16" w14:textId="77777777" w:rsidR="0038038C" w:rsidRDefault="0038038C">
      <w:pPr>
        <w:pStyle w:val="PlainText"/>
        <w:rPr>
          <w:rFonts w:ascii="Times New Roman" w:eastAsia="MS Mincho" w:hAnsi="Times New Roman" w:cs="Times New Roman"/>
          <w:sz w:val="24"/>
          <w:szCs w:val="24"/>
        </w:rPr>
      </w:pPr>
    </w:p>
    <w:p w14:paraId="089767F8" w14:textId="77777777" w:rsidR="00E61B46" w:rsidRPr="00057321" w:rsidRDefault="00E61B46">
      <w:pPr>
        <w:pStyle w:val="PlainText"/>
        <w:rPr>
          <w:rFonts w:ascii="Times New Roman" w:eastAsia="MS Mincho" w:hAnsi="Times New Roman" w:cs="Times New Roman"/>
          <w:b/>
          <w:sz w:val="24"/>
          <w:szCs w:val="24"/>
        </w:rPr>
      </w:pPr>
      <w:r w:rsidRPr="00057321">
        <w:rPr>
          <w:rFonts w:ascii="Times New Roman" w:eastAsia="MS Mincho" w:hAnsi="Times New Roman" w:cs="Times New Roman"/>
          <w:b/>
          <w:sz w:val="24"/>
          <w:szCs w:val="24"/>
        </w:rPr>
        <w:t>Personal Information</w:t>
      </w:r>
    </w:p>
    <w:p w14:paraId="337C5AEE" w14:textId="77777777" w:rsidR="0038038C" w:rsidRDefault="00915E1F">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A.</w:t>
      </w:r>
      <w:r>
        <w:rPr>
          <w:rFonts w:ascii="Times New Roman" w:eastAsia="MS Mincho" w:hAnsi="Times New Roman" w:cs="Times New Roman"/>
          <w:sz w:val="24"/>
          <w:szCs w:val="24"/>
        </w:rPr>
        <w:tab/>
        <w:t xml:space="preserve">Instructor:  </w:t>
      </w:r>
      <w:r w:rsidR="00E61B46">
        <w:rPr>
          <w:rFonts w:ascii="Times New Roman" w:eastAsia="MS Mincho" w:hAnsi="Times New Roman" w:cs="Times New Roman"/>
          <w:sz w:val="24"/>
          <w:szCs w:val="24"/>
        </w:rPr>
        <w:t>Linda Bone</w:t>
      </w:r>
    </w:p>
    <w:p w14:paraId="44B91B07" w14:textId="77777777" w:rsidR="0038038C" w:rsidRDefault="0038038C">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B.</w:t>
      </w:r>
      <w:r>
        <w:rPr>
          <w:rFonts w:ascii="Times New Roman" w:eastAsia="MS Mincho" w:hAnsi="Times New Roman" w:cs="Times New Roman"/>
          <w:sz w:val="24"/>
          <w:szCs w:val="24"/>
        </w:rPr>
        <w:tab/>
        <w:t xml:space="preserve">Office:  </w:t>
      </w:r>
      <w:r w:rsidR="00E61B46">
        <w:rPr>
          <w:rFonts w:ascii="Times New Roman" w:eastAsia="MS Mincho" w:hAnsi="Times New Roman" w:cs="Times New Roman"/>
          <w:sz w:val="24"/>
          <w:szCs w:val="24"/>
        </w:rPr>
        <w:t>Education Bldg. Room 125</w:t>
      </w:r>
    </w:p>
    <w:p w14:paraId="0C4EA8B9" w14:textId="4427740B" w:rsidR="0038038C" w:rsidRDefault="0038038C">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C.</w:t>
      </w:r>
      <w:r>
        <w:rPr>
          <w:rFonts w:ascii="Times New Roman" w:eastAsia="MS Mincho" w:hAnsi="Times New Roman" w:cs="Times New Roman"/>
          <w:sz w:val="24"/>
          <w:szCs w:val="24"/>
        </w:rPr>
        <w:tab/>
        <w:t xml:space="preserve">Office Hours:  </w:t>
      </w:r>
      <w:r w:rsidR="00F42678">
        <w:rPr>
          <w:rFonts w:ascii="Times New Roman" w:eastAsia="MS Mincho" w:hAnsi="Times New Roman" w:cs="Times New Roman"/>
          <w:sz w:val="24"/>
          <w:szCs w:val="24"/>
        </w:rPr>
        <w:t>Tues.</w:t>
      </w:r>
      <w:r w:rsidR="003162E3">
        <w:rPr>
          <w:rFonts w:ascii="Times New Roman" w:eastAsia="MS Mincho" w:hAnsi="Times New Roman" w:cs="Times New Roman"/>
          <w:sz w:val="24"/>
          <w:szCs w:val="24"/>
        </w:rPr>
        <w:t>,</w:t>
      </w:r>
      <w:r w:rsidR="007370F6">
        <w:rPr>
          <w:rFonts w:ascii="Times New Roman" w:eastAsia="MS Mincho" w:hAnsi="Times New Roman" w:cs="Times New Roman"/>
          <w:sz w:val="24"/>
          <w:szCs w:val="24"/>
        </w:rPr>
        <w:t xml:space="preserve"> </w:t>
      </w:r>
      <w:r w:rsidR="00F42678">
        <w:rPr>
          <w:rFonts w:ascii="Times New Roman" w:eastAsia="MS Mincho" w:hAnsi="Times New Roman" w:cs="Times New Roman"/>
          <w:sz w:val="24"/>
          <w:szCs w:val="24"/>
        </w:rPr>
        <w:t>Thurs.</w:t>
      </w:r>
      <w:r w:rsidR="003162E3">
        <w:rPr>
          <w:rFonts w:ascii="Times New Roman" w:eastAsia="MS Mincho" w:hAnsi="Times New Roman" w:cs="Times New Roman"/>
          <w:sz w:val="24"/>
          <w:szCs w:val="24"/>
        </w:rPr>
        <w:t>, and Fri</w:t>
      </w:r>
      <w:r w:rsidR="00F42678">
        <w:rPr>
          <w:rFonts w:ascii="Times New Roman" w:eastAsia="MS Mincho" w:hAnsi="Times New Roman" w:cs="Times New Roman"/>
          <w:sz w:val="24"/>
          <w:szCs w:val="24"/>
        </w:rPr>
        <w:t>.</w:t>
      </w:r>
      <w:r w:rsidR="003162E3">
        <w:rPr>
          <w:rFonts w:ascii="Times New Roman" w:eastAsia="MS Mincho" w:hAnsi="Times New Roman" w:cs="Times New Roman"/>
          <w:sz w:val="24"/>
          <w:szCs w:val="24"/>
        </w:rPr>
        <w:t xml:space="preserve"> 1</w:t>
      </w:r>
      <w:r w:rsidR="00E61B46">
        <w:rPr>
          <w:rFonts w:ascii="Times New Roman" w:eastAsia="MS Mincho" w:hAnsi="Times New Roman" w:cs="Times New Roman"/>
          <w:sz w:val="24"/>
          <w:szCs w:val="24"/>
        </w:rPr>
        <w:t>-</w:t>
      </w:r>
      <w:r w:rsidR="007370F6">
        <w:rPr>
          <w:rFonts w:ascii="Times New Roman" w:eastAsia="MS Mincho" w:hAnsi="Times New Roman" w:cs="Times New Roman"/>
          <w:sz w:val="24"/>
          <w:szCs w:val="24"/>
        </w:rPr>
        <w:t>3:</w:t>
      </w:r>
      <w:r w:rsidR="003162E3">
        <w:rPr>
          <w:rFonts w:ascii="Times New Roman" w:eastAsia="MS Mincho" w:hAnsi="Times New Roman" w:cs="Times New Roman"/>
          <w:sz w:val="24"/>
          <w:szCs w:val="24"/>
        </w:rPr>
        <w:t>00</w:t>
      </w:r>
    </w:p>
    <w:p w14:paraId="40AB7821" w14:textId="77777777" w:rsidR="0038038C" w:rsidRDefault="0038038C">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D</w:t>
      </w:r>
      <w:r w:rsidR="00915E1F">
        <w:rPr>
          <w:rFonts w:ascii="Times New Roman" w:eastAsia="MS Mincho" w:hAnsi="Times New Roman" w:cs="Times New Roman"/>
          <w:sz w:val="24"/>
          <w:szCs w:val="24"/>
        </w:rPr>
        <w:t>.</w:t>
      </w:r>
      <w:r w:rsidR="00915E1F">
        <w:rPr>
          <w:rFonts w:ascii="Times New Roman" w:eastAsia="MS Mincho" w:hAnsi="Times New Roman" w:cs="Times New Roman"/>
          <w:sz w:val="24"/>
          <w:szCs w:val="24"/>
        </w:rPr>
        <w:tab/>
        <w:t xml:space="preserve">Telephone:  Office:  </w:t>
      </w:r>
      <w:r w:rsidR="00E61B46">
        <w:rPr>
          <w:rFonts w:ascii="Times New Roman" w:eastAsia="MS Mincho" w:hAnsi="Times New Roman" w:cs="Times New Roman"/>
          <w:sz w:val="24"/>
          <w:szCs w:val="24"/>
        </w:rPr>
        <w:t>(406) 275-4770; Home: (406) 883-0123</w:t>
      </w:r>
    </w:p>
    <w:p w14:paraId="0D2C694D" w14:textId="4473681C" w:rsidR="0038038C" w:rsidRDefault="00057321">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E.</w:t>
      </w:r>
      <w:r>
        <w:rPr>
          <w:rFonts w:ascii="Times New Roman" w:eastAsia="MS Mincho" w:hAnsi="Times New Roman" w:cs="Times New Roman"/>
          <w:sz w:val="24"/>
          <w:szCs w:val="24"/>
        </w:rPr>
        <w:tab/>
        <w:t xml:space="preserve">E-mail: </w:t>
      </w:r>
      <w:r w:rsidR="00E61B46">
        <w:rPr>
          <w:rFonts w:ascii="Times New Roman" w:eastAsia="MS Mincho" w:hAnsi="Times New Roman" w:cs="Times New Roman"/>
          <w:sz w:val="24"/>
          <w:szCs w:val="24"/>
        </w:rPr>
        <w:t>linda_bone@skc.edu</w:t>
      </w:r>
    </w:p>
    <w:p w14:paraId="7BD0643E" w14:textId="77777777" w:rsidR="0038038C" w:rsidRDefault="0038038C">
      <w:pPr>
        <w:pStyle w:val="PlainText"/>
        <w:rPr>
          <w:rFonts w:ascii="Times New Roman" w:eastAsia="MS Mincho" w:hAnsi="Times New Roman" w:cs="Times New Roman"/>
          <w:sz w:val="24"/>
          <w:szCs w:val="24"/>
        </w:rPr>
      </w:pPr>
    </w:p>
    <w:p w14:paraId="04A2A459" w14:textId="77777777" w:rsidR="0038038C" w:rsidRPr="00057321" w:rsidRDefault="00E61B46">
      <w:pPr>
        <w:pStyle w:val="PlainText"/>
        <w:rPr>
          <w:rFonts w:ascii="Times New Roman" w:eastAsia="MS Mincho" w:hAnsi="Times New Roman" w:cs="Times New Roman"/>
          <w:b/>
          <w:sz w:val="24"/>
          <w:szCs w:val="24"/>
        </w:rPr>
      </w:pPr>
      <w:r w:rsidRPr="00057321">
        <w:rPr>
          <w:rFonts w:ascii="Times New Roman" w:eastAsia="MS Mincho" w:hAnsi="Times New Roman" w:cs="Times New Roman"/>
          <w:b/>
          <w:sz w:val="24"/>
          <w:szCs w:val="24"/>
        </w:rPr>
        <w:t>Required Materials</w:t>
      </w:r>
    </w:p>
    <w:p w14:paraId="6E87ADB1" w14:textId="2511F53B" w:rsidR="00203913" w:rsidRPr="00E61B46" w:rsidRDefault="00E61B46" w:rsidP="00E61B46">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 xml:space="preserve">A.        </w:t>
      </w:r>
      <w:r w:rsidR="00493381" w:rsidRPr="00E61B46">
        <w:rPr>
          <w:rFonts w:ascii="Times New Roman" w:hAnsi="Times New Roman" w:cs="Times New Roman"/>
          <w:i/>
          <w:sz w:val="24"/>
          <w:szCs w:val="24"/>
        </w:rPr>
        <w:t>The Power of Guidance</w:t>
      </w:r>
      <w:r>
        <w:rPr>
          <w:rFonts w:ascii="Times New Roman" w:hAnsi="Times New Roman" w:cs="Times New Roman"/>
          <w:sz w:val="24"/>
          <w:szCs w:val="24"/>
        </w:rPr>
        <w:t xml:space="preserve"> </w:t>
      </w:r>
      <w:r w:rsidR="00915E1F" w:rsidRPr="00E61B46">
        <w:rPr>
          <w:rFonts w:ascii="Times New Roman" w:hAnsi="Times New Roman" w:cs="Times New Roman"/>
          <w:sz w:val="24"/>
          <w:szCs w:val="24"/>
        </w:rPr>
        <w:t>b</w:t>
      </w:r>
      <w:r w:rsidR="00203913" w:rsidRPr="00E61B46">
        <w:rPr>
          <w:rFonts w:ascii="Times New Roman" w:hAnsi="Times New Roman" w:cs="Times New Roman"/>
          <w:sz w:val="24"/>
          <w:szCs w:val="24"/>
        </w:rPr>
        <w:t xml:space="preserve">y Dan </w:t>
      </w:r>
      <w:proofErr w:type="spellStart"/>
      <w:r w:rsidR="00203913" w:rsidRPr="00E61B46">
        <w:rPr>
          <w:rFonts w:ascii="Times New Roman" w:hAnsi="Times New Roman" w:cs="Times New Roman"/>
          <w:sz w:val="24"/>
          <w:szCs w:val="24"/>
        </w:rPr>
        <w:t>Gartrell</w:t>
      </w:r>
      <w:proofErr w:type="spellEnd"/>
      <w:r w:rsidR="004F657B">
        <w:rPr>
          <w:rFonts w:ascii="Times New Roman" w:hAnsi="Times New Roman" w:cs="Times New Roman"/>
          <w:sz w:val="24"/>
          <w:szCs w:val="24"/>
        </w:rPr>
        <w:t xml:space="preserve">     ISBN   1-4018-4856-7</w:t>
      </w:r>
    </w:p>
    <w:p w14:paraId="1FEE4814" w14:textId="342C1F61" w:rsidR="003653F8" w:rsidRPr="00203913" w:rsidRDefault="00E61B46" w:rsidP="00E61B46">
      <w:r>
        <w:t>B.        1 ½ inch binder with dividers</w:t>
      </w:r>
    </w:p>
    <w:p w14:paraId="5891F85F" w14:textId="2ED1C3B9" w:rsidR="0038038C" w:rsidRDefault="00242786">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C</w:t>
      </w:r>
      <w:r w:rsidR="00915E1F">
        <w:rPr>
          <w:rFonts w:ascii="Times New Roman" w:eastAsia="MS Mincho" w:hAnsi="Times New Roman" w:cs="Times New Roman"/>
          <w:sz w:val="24"/>
          <w:szCs w:val="24"/>
        </w:rPr>
        <w:t>.</w:t>
      </w:r>
      <w:r w:rsidR="00915E1F">
        <w:rPr>
          <w:rFonts w:ascii="Times New Roman" w:eastAsia="MS Mincho" w:hAnsi="Times New Roman" w:cs="Times New Roman"/>
          <w:sz w:val="24"/>
          <w:szCs w:val="24"/>
        </w:rPr>
        <w:tab/>
        <w:t>H</w:t>
      </w:r>
      <w:r w:rsidR="0038038C">
        <w:rPr>
          <w:rFonts w:ascii="Times New Roman" w:eastAsia="MS Mincho" w:hAnsi="Times New Roman" w:cs="Times New Roman"/>
          <w:sz w:val="24"/>
          <w:szCs w:val="24"/>
        </w:rPr>
        <w:t>andouts available from the instructor</w:t>
      </w:r>
    </w:p>
    <w:p w14:paraId="72F2335E" w14:textId="77777777" w:rsidR="0038038C" w:rsidRDefault="0038038C">
      <w:pPr>
        <w:pStyle w:val="PlainText"/>
        <w:rPr>
          <w:rFonts w:ascii="Times New Roman" w:eastAsia="MS Mincho" w:hAnsi="Times New Roman" w:cs="Times New Roman"/>
          <w:sz w:val="24"/>
          <w:szCs w:val="24"/>
        </w:rPr>
      </w:pPr>
    </w:p>
    <w:p w14:paraId="50A99BB4" w14:textId="77777777" w:rsidR="0038038C" w:rsidRPr="00057321" w:rsidRDefault="00E61B46">
      <w:pPr>
        <w:pStyle w:val="PlainText"/>
        <w:rPr>
          <w:rFonts w:ascii="Times New Roman" w:eastAsia="MS Mincho" w:hAnsi="Times New Roman" w:cs="Times New Roman"/>
          <w:b/>
          <w:sz w:val="24"/>
          <w:szCs w:val="24"/>
        </w:rPr>
      </w:pPr>
      <w:r w:rsidRPr="00057321">
        <w:rPr>
          <w:rFonts w:ascii="Times New Roman" w:eastAsia="MS Mincho" w:hAnsi="Times New Roman" w:cs="Times New Roman"/>
          <w:b/>
          <w:sz w:val="24"/>
          <w:szCs w:val="24"/>
        </w:rPr>
        <w:t>Description</w:t>
      </w:r>
    </w:p>
    <w:p w14:paraId="15C71A4A" w14:textId="77777777" w:rsidR="0038038C" w:rsidRDefault="0038038C">
      <w:pPr>
        <w:pStyle w:val="BodyText"/>
        <w:spacing w:after="0"/>
      </w:pPr>
      <w:r w:rsidRPr="00C13E18">
        <w:t>Positive Guidance and Discipline enables students to utilize a variety of positive guidance techniques while working with young children which are relevant to the developmental levels and needs of the children, encourage cooperation, problem solving and conflict resolution skills, and promote positive emotional development (including self-concept and self-esteem) within children.  Students are also introduced to strategies to involve parents in the guidance process.</w:t>
      </w:r>
      <w:r>
        <w:t xml:space="preserve">  </w:t>
      </w:r>
    </w:p>
    <w:p w14:paraId="745C9416" w14:textId="7BD1F034" w:rsidR="004F657B" w:rsidRDefault="004F657B">
      <w:pPr>
        <w:pStyle w:val="BodyText"/>
        <w:spacing w:after="0"/>
      </w:pPr>
      <w:proofErr w:type="spellStart"/>
      <w:r>
        <w:t>Prereq</w:t>
      </w:r>
      <w:proofErr w:type="spellEnd"/>
      <w:r>
        <w:t>: none</w:t>
      </w:r>
    </w:p>
    <w:p w14:paraId="1EAA06C2" w14:textId="3FF8EFC7" w:rsidR="004F657B" w:rsidRDefault="004F657B">
      <w:pPr>
        <w:pStyle w:val="BodyText"/>
        <w:spacing w:after="0"/>
      </w:pPr>
      <w:proofErr w:type="spellStart"/>
      <w:r>
        <w:t>Coreq</w:t>
      </w:r>
      <w:proofErr w:type="spellEnd"/>
      <w:r>
        <w:t>: ECED 104</w:t>
      </w:r>
    </w:p>
    <w:p w14:paraId="124850D1" w14:textId="77777777" w:rsidR="0038038C" w:rsidRDefault="0038038C"/>
    <w:p w14:paraId="7B5123C9" w14:textId="04295B15" w:rsidR="00E61B46" w:rsidRPr="00057321" w:rsidRDefault="00BD6052">
      <w:pPr>
        <w:pStyle w:val="PlainText"/>
        <w:rPr>
          <w:rFonts w:ascii="Times New Roman" w:eastAsia="MS Mincho" w:hAnsi="Times New Roman" w:cs="Times New Roman"/>
          <w:b/>
          <w:sz w:val="24"/>
          <w:szCs w:val="24"/>
        </w:rPr>
      </w:pPr>
      <w:r w:rsidRPr="00057321">
        <w:rPr>
          <w:rFonts w:ascii="Times New Roman" w:eastAsia="MS Mincho" w:hAnsi="Times New Roman" w:cs="Times New Roman"/>
          <w:b/>
          <w:sz w:val="24"/>
          <w:szCs w:val="24"/>
        </w:rPr>
        <w:t>Course Objectives</w:t>
      </w:r>
    </w:p>
    <w:p w14:paraId="34F3D0E7" w14:textId="228038BC" w:rsidR="0038038C" w:rsidRDefault="00E61B46">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S</w:t>
      </w:r>
      <w:r w:rsidR="0038038C">
        <w:rPr>
          <w:rFonts w:ascii="Times New Roman" w:eastAsia="MS Mincho" w:hAnsi="Times New Roman" w:cs="Times New Roman"/>
          <w:sz w:val="24"/>
          <w:szCs w:val="24"/>
        </w:rPr>
        <w:t>tudents will:</w:t>
      </w:r>
    </w:p>
    <w:p w14:paraId="08A2055D" w14:textId="77777777" w:rsidR="0038038C" w:rsidRDefault="0038038C">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A.</w:t>
      </w:r>
      <w:r>
        <w:rPr>
          <w:rFonts w:ascii="Times New Roman" w:eastAsia="MS Mincho" w:hAnsi="Times New Roman" w:cs="Times New Roman"/>
          <w:sz w:val="24"/>
          <w:szCs w:val="24"/>
        </w:rPr>
        <w:tab/>
      </w:r>
      <w:r w:rsidR="00CF7C2E">
        <w:rPr>
          <w:rFonts w:ascii="Times New Roman" w:eastAsia="MS Mincho" w:hAnsi="Times New Roman" w:cs="Times New Roman"/>
          <w:sz w:val="24"/>
          <w:szCs w:val="24"/>
        </w:rPr>
        <w:t>Describe</w:t>
      </w:r>
      <w:r>
        <w:rPr>
          <w:rFonts w:ascii="Times New Roman" w:eastAsia="MS Mincho" w:hAnsi="Times New Roman" w:cs="Times New Roman"/>
          <w:sz w:val="24"/>
          <w:szCs w:val="24"/>
        </w:rPr>
        <w:t xml:space="preserve"> the factors that influence</w:t>
      </w:r>
      <w:r w:rsidR="00CF7C2E">
        <w:rPr>
          <w:rFonts w:ascii="Times New Roman" w:eastAsia="MS Mincho" w:hAnsi="Times New Roman" w:cs="Times New Roman"/>
          <w:sz w:val="24"/>
          <w:szCs w:val="24"/>
        </w:rPr>
        <w:t xml:space="preserve"> a child’s behavior and apply </w:t>
      </w:r>
      <w:r>
        <w:rPr>
          <w:rFonts w:ascii="Times New Roman" w:eastAsia="MS Mincho" w:hAnsi="Times New Roman" w:cs="Times New Roman"/>
          <w:sz w:val="24"/>
          <w:szCs w:val="24"/>
        </w:rPr>
        <w:t xml:space="preserve">methods of how to address </w:t>
      </w:r>
      <w:r>
        <w:rPr>
          <w:rFonts w:ascii="Times New Roman" w:eastAsia="MS Mincho" w:hAnsi="Times New Roman" w:cs="Times New Roman"/>
          <w:sz w:val="24"/>
          <w:szCs w:val="24"/>
        </w:rPr>
        <w:tab/>
        <w:t xml:space="preserve">these influences </w:t>
      </w:r>
    </w:p>
    <w:p w14:paraId="4AB47349" w14:textId="77777777" w:rsidR="0038038C" w:rsidRDefault="0038038C">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B.</w:t>
      </w:r>
      <w:r>
        <w:rPr>
          <w:rFonts w:ascii="Times New Roman" w:eastAsia="MS Mincho" w:hAnsi="Times New Roman" w:cs="Times New Roman"/>
          <w:sz w:val="24"/>
          <w:szCs w:val="24"/>
        </w:rPr>
        <w:tab/>
        <w:t xml:space="preserve">Utilize a variety of guidance techniques </w:t>
      </w:r>
      <w:r w:rsidR="009146FA">
        <w:rPr>
          <w:rFonts w:ascii="Times New Roman" w:eastAsia="MS Mincho" w:hAnsi="Times New Roman" w:cs="Times New Roman"/>
          <w:sz w:val="24"/>
          <w:szCs w:val="24"/>
        </w:rPr>
        <w:t xml:space="preserve">and assessment strategies </w:t>
      </w:r>
    </w:p>
    <w:p w14:paraId="07B7A1B2" w14:textId="77777777" w:rsidR="0038038C" w:rsidRDefault="0038038C">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C.</w:t>
      </w:r>
      <w:r>
        <w:rPr>
          <w:rFonts w:ascii="Times New Roman" w:eastAsia="MS Mincho" w:hAnsi="Times New Roman" w:cs="Times New Roman"/>
          <w:sz w:val="24"/>
          <w:szCs w:val="24"/>
        </w:rPr>
        <w:tab/>
      </w:r>
      <w:r w:rsidR="00CF7C2E">
        <w:rPr>
          <w:rFonts w:ascii="Times New Roman" w:eastAsia="MS Mincho" w:hAnsi="Times New Roman" w:cs="Times New Roman"/>
          <w:sz w:val="24"/>
          <w:szCs w:val="24"/>
        </w:rPr>
        <w:t>Demonstrate a variety of strategies to teach problem solving skills</w:t>
      </w:r>
    </w:p>
    <w:p w14:paraId="2AC2EBE7" w14:textId="7833FB4F" w:rsidR="0038038C" w:rsidRDefault="0038038C">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D.</w:t>
      </w:r>
      <w:r>
        <w:rPr>
          <w:rFonts w:ascii="Times New Roman" w:eastAsia="MS Mincho" w:hAnsi="Times New Roman" w:cs="Times New Roman"/>
          <w:sz w:val="24"/>
          <w:szCs w:val="24"/>
        </w:rPr>
        <w:tab/>
      </w:r>
      <w:r w:rsidR="00493381" w:rsidRPr="00C13E18">
        <w:rPr>
          <w:rFonts w:ascii="Times New Roman" w:eastAsia="MS Mincho" w:hAnsi="Times New Roman" w:cs="Times New Roman"/>
          <w:sz w:val="24"/>
          <w:szCs w:val="24"/>
        </w:rPr>
        <w:t xml:space="preserve">Design an individual or classroom-based </w:t>
      </w:r>
      <w:r w:rsidR="00C13E18">
        <w:rPr>
          <w:rFonts w:ascii="Times New Roman" w:eastAsia="MS Mincho" w:hAnsi="Times New Roman" w:cs="Times New Roman"/>
          <w:sz w:val="24"/>
          <w:szCs w:val="24"/>
        </w:rPr>
        <w:t>case study</w:t>
      </w:r>
    </w:p>
    <w:p w14:paraId="12E0C647" w14:textId="77777777" w:rsidR="0038038C" w:rsidRDefault="0038038C">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E.</w:t>
      </w:r>
      <w:r>
        <w:rPr>
          <w:rFonts w:ascii="Times New Roman" w:eastAsia="MS Mincho" w:hAnsi="Times New Roman" w:cs="Times New Roman"/>
          <w:sz w:val="24"/>
          <w:szCs w:val="24"/>
        </w:rPr>
        <w:tab/>
        <w:t>Connect guidance techniques to the development of social and emotional skills</w:t>
      </w:r>
    </w:p>
    <w:p w14:paraId="0C9A2F24" w14:textId="77777777" w:rsidR="003F3161" w:rsidRDefault="003F3161">
      <w:pPr>
        <w:pStyle w:val="PlainText"/>
        <w:rPr>
          <w:rFonts w:ascii="Times New Roman" w:eastAsia="MS Mincho" w:hAnsi="Times New Roman" w:cs="Times New Roman"/>
          <w:sz w:val="24"/>
          <w:szCs w:val="24"/>
        </w:rPr>
      </w:pPr>
    </w:p>
    <w:p w14:paraId="120F22CA" w14:textId="77777777" w:rsidR="003F3161" w:rsidRDefault="003F3161">
      <w:pPr>
        <w:pStyle w:val="PlainText"/>
        <w:rPr>
          <w:rFonts w:ascii="Times New Roman" w:eastAsia="MS Mincho" w:hAnsi="Times New Roman" w:cs="Times New Roman"/>
          <w:sz w:val="24"/>
          <w:szCs w:val="24"/>
        </w:rPr>
      </w:pPr>
    </w:p>
    <w:p w14:paraId="69B66763" w14:textId="77777777" w:rsidR="003F3161" w:rsidRDefault="003F3161">
      <w:pPr>
        <w:pStyle w:val="PlainText"/>
        <w:rPr>
          <w:rFonts w:ascii="Times New Roman" w:eastAsia="MS Mincho" w:hAnsi="Times New Roman" w:cs="Times New Roman"/>
          <w:sz w:val="24"/>
          <w:szCs w:val="24"/>
        </w:rPr>
      </w:pPr>
    </w:p>
    <w:p w14:paraId="0D802C12" w14:textId="77777777" w:rsidR="00FF0132" w:rsidRDefault="00FF0132">
      <w:pPr>
        <w:pStyle w:val="PlainText"/>
        <w:rPr>
          <w:rFonts w:ascii="Times New Roman" w:eastAsia="MS Mincho" w:hAnsi="Times New Roman" w:cs="Times New Roman"/>
          <w:sz w:val="24"/>
          <w:szCs w:val="24"/>
        </w:rPr>
      </w:pPr>
    </w:p>
    <w:p w14:paraId="09275761" w14:textId="77777777" w:rsidR="00FF0132" w:rsidRDefault="00FF0132">
      <w:pPr>
        <w:pStyle w:val="PlainText"/>
        <w:rPr>
          <w:rFonts w:ascii="Times New Roman" w:eastAsia="MS Mincho" w:hAnsi="Times New Roman" w:cs="Times New Roman"/>
          <w:sz w:val="24"/>
          <w:szCs w:val="24"/>
        </w:rPr>
      </w:pPr>
    </w:p>
    <w:p w14:paraId="454FD77D" w14:textId="77777777" w:rsidR="00FF0132" w:rsidRDefault="00FF0132">
      <w:pPr>
        <w:pStyle w:val="PlainText"/>
        <w:rPr>
          <w:rFonts w:ascii="Times New Roman" w:eastAsia="MS Mincho" w:hAnsi="Times New Roman" w:cs="Times New Roman"/>
          <w:sz w:val="24"/>
          <w:szCs w:val="24"/>
        </w:rPr>
      </w:pPr>
    </w:p>
    <w:p w14:paraId="230AB98B" w14:textId="77777777" w:rsidR="00FF0132" w:rsidRDefault="00FF0132">
      <w:pPr>
        <w:pStyle w:val="PlainText"/>
        <w:rPr>
          <w:rFonts w:ascii="Times New Roman" w:eastAsia="MS Mincho" w:hAnsi="Times New Roman" w:cs="Times New Roman"/>
          <w:sz w:val="24"/>
          <w:szCs w:val="24"/>
        </w:rPr>
      </w:pPr>
    </w:p>
    <w:tbl>
      <w:tblPr>
        <w:tblStyle w:val="TableGrid"/>
        <w:tblW w:w="0" w:type="auto"/>
        <w:tblLook w:val="04A0" w:firstRow="1" w:lastRow="0" w:firstColumn="1" w:lastColumn="0" w:noHBand="0" w:noVBand="1"/>
      </w:tblPr>
      <w:tblGrid>
        <w:gridCol w:w="5364"/>
        <w:gridCol w:w="5364"/>
      </w:tblGrid>
      <w:tr w:rsidR="000137EB" w14:paraId="019878EC" w14:textId="77777777" w:rsidTr="001F5C57">
        <w:tc>
          <w:tcPr>
            <w:tcW w:w="5364" w:type="dxa"/>
            <w:shd w:val="clear" w:color="auto" w:fill="CCFFFF"/>
          </w:tcPr>
          <w:p w14:paraId="319DC88A" w14:textId="2B3FB40F" w:rsidR="000137EB" w:rsidRDefault="000137EB" w:rsidP="000137EB">
            <w:pPr>
              <w:pStyle w:val="PlainText"/>
              <w:jc w:val="center"/>
              <w:rPr>
                <w:rFonts w:ascii="Times New Roman" w:eastAsia="MS Mincho" w:hAnsi="Times New Roman" w:cs="Times New Roman"/>
                <w:sz w:val="24"/>
                <w:szCs w:val="24"/>
              </w:rPr>
            </w:pPr>
            <w:proofErr w:type="spellStart"/>
            <w:r>
              <w:rPr>
                <w:rFonts w:ascii="Times New Roman" w:eastAsia="MS Mincho" w:hAnsi="Times New Roman" w:cs="Times New Roman"/>
                <w:sz w:val="24"/>
                <w:szCs w:val="24"/>
              </w:rPr>
              <w:lastRenderedPageBreak/>
              <w:t>InTASC</w:t>
            </w:r>
            <w:proofErr w:type="spellEnd"/>
            <w:r>
              <w:rPr>
                <w:rFonts w:ascii="Times New Roman" w:eastAsia="MS Mincho" w:hAnsi="Times New Roman" w:cs="Times New Roman"/>
                <w:sz w:val="24"/>
                <w:szCs w:val="24"/>
              </w:rPr>
              <w:t xml:space="preserve"> P</w:t>
            </w:r>
            <w:r w:rsidR="00DB66EB">
              <w:rPr>
                <w:rFonts w:ascii="Times New Roman" w:eastAsia="MS Mincho" w:hAnsi="Times New Roman" w:cs="Times New Roman"/>
                <w:sz w:val="24"/>
                <w:szCs w:val="24"/>
              </w:rPr>
              <w:t>rinciples</w:t>
            </w:r>
            <w:r>
              <w:rPr>
                <w:rFonts w:ascii="Times New Roman" w:eastAsia="MS Mincho" w:hAnsi="Times New Roman" w:cs="Times New Roman"/>
                <w:sz w:val="24"/>
                <w:szCs w:val="24"/>
              </w:rPr>
              <w:t xml:space="preserve"> and PEPP S</w:t>
            </w:r>
            <w:r w:rsidR="00DB66EB">
              <w:rPr>
                <w:rFonts w:ascii="Times New Roman" w:eastAsia="MS Mincho" w:hAnsi="Times New Roman" w:cs="Times New Roman"/>
                <w:sz w:val="24"/>
                <w:szCs w:val="24"/>
              </w:rPr>
              <w:t>tandards</w:t>
            </w:r>
          </w:p>
          <w:p w14:paraId="358B55D8" w14:textId="4E404851" w:rsidR="001F5C57" w:rsidRDefault="001F5C57" w:rsidP="000137EB">
            <w:pPr>
              <w:pStyle w:val="PlainText"/>
              <w:jc w:val="center"/>
              <w:rPr>
                <w:rFonts w:ascii="Times New Roman" w:eastAsia="MS Mincho" w:hAnsi="Times New Roman" w:cs="Times New Roman"/>
                <w:sz w:val="24"/>
                <w:szCs w:val="24"/>
              </w:rPr>
            </w:pPr>
          </w:p>
        </w:tc>
        <w:tc>
          <w:tcPr>
            <w:tcW w:w="5364" w:type="dxa"/>
            <w:shd w:val="clear" w:color="auto" w:fill="CCFFFF"/>
          </w:tcPr>
          <w:p w14:paraId="3D690959" w14:textId="72EAF751" w:rsidR="000137EB" w:rsidRDefault="00DB66EB" w:rsidP="000137EB">
            <w:pPr>
              <w:pStyle w:val="PlainText"/>
              <w:jc w:val="center"/>
              <w:rPr>
                <w:rFonts w:ascii="Times New Roman" w:eastAsia="MS Mincho" w:hAnsi="Times New Roman" w:cs="Times New Roman"/>
                <w:sz w:val="24"/>
                <w:szCs w:val="24"/>
              </w:rPr>
            </w:pPr>
            <w:r>
              <w:rPr>
                <w:rFonts w:ascii="Times New Roman" w:eastAsia="MS Mincho" w:hAnsi="Times New Roman" w:cs="Times New Roman"/>
                <w:sz w:val="24"/>
                <w:szCs w:val="24"/>
              </w:rPr>
              <w:t>Assessments</w:t>
            </w:r>
          </w:p>
        </w:tc>
      </w:tr>
      <w:tr w:rsidR="00AE54D2" w14:paraId="41DD9B10" w14:textId="77777777" w:rsidTr="00AE54D2">
        <w:tc>
          <w:tcPr>
            <w:tcW w:w="5364" w:type="dxa"/>
          </w:tcPr>
          <w:p w14:paraId="51A6ED9F" w14:textId="72870607" w:rsidR="00AE54D2" w:rsidRPr="001F5C57" w:rsidRDefault="00AE54D2" w:rsidP="00B6668F">
            <w:pPr>
              <w:pStyle w:val="PlainText"/>
              <w:rPr>
                <w:rFonts w:ascii="Times New Roman" w:hAnsi="Times New Roman" w:cs="Times New Roman"/>
                <w:i/>
              </w:rPr>
            </w:pPr>
            <w:r>
              <w:rPr>
                <w:rFonts w:ascii="Times New Roman" w:eastAsia="MS Mincho" w:hAnsi="Times New Roman" w:cs="Times New Roman"/>
              </w:rPr>
              <w:t xml:space="preserve">PEPPS 10.58.531(m) </w:t>
            </w:r>
            <w:r w:rsidRPr="001F5C57">
              <w:rPr>
                <w:rFonts w:ascii="Times New Roman" w:hAnsi="Times New Roman" w:cs="Times New Roman"/>
                <w:i/>
              </w:rPr>
              <w:t>utilize a broad repertoire of developmentally appropriate teaching skills and s</w:t>
            </w:r>
            <w:r w:rsidR="00042D39">
              <w:rPr>
                <w:rFonts w:ascii="Times New Roman" w:hAnsi="Times New Roman" w:cs="Times New Roman"/>
                <w:i/>
              </w:rPr>
              <w:t>trategies supportive of young le</w:t>
            </w:r>
            <w:r w:rsidRPr="001F5C57">
              <w:rPr>
                <w:rFonts w:ascii="Times New Roman" w:hAnsi="Times New Roman" w:cs="Times New Roman"/>
                <w:i/>
              </w:rPr>
              <w:t>arners, such as integrating curricular areas; scaffolding learning; teaching through social interactions; providing meaningful child choice; implementing positive guidance strategies; and making appropriate use of technology</w:t>
            </w:r>
          </w:p>
          <w:p w14:paraId="0BF6D42B" w14:textId="77777777" w:rsidR="00AE54D2" w:rsidRPr="001F5C57" w:rsidRDefault="00AE54D2" w:rsidP="00B6668F">
            <w:pPr>
              <w:pStyle w:val="PlainText"/>
              <w:rPr>
                <w:rFonts w:ascii="Times New Roman" w:hAnsi="Times New Roman" w:cs="Times New Roman"/>
                <w:i/>
              </w:rPr>
            </w:pPr>
          </w:p>
          <w:p w14:paraId="5163A430" w14:textId="6CD1F21E" w:rsidR="00AE54D2" w:rsidRPr="000137EB" w:rsidRDefault="00AE54D2" w:rsidP="00B6668F">
            <w:pPr>
              <w:pStyle w:val="PlainText"/>
              <w:rPr>
                <w:rFonts w:ascii="Times New Roman" w:eastAsia="MS Mincho" w:hAnsi="Times New Roman" w:cs="Times New Roman"/>
              </w:rPr>
            </w:pPr>
          </w:p>
        </w:tc>
        <w:tc>
          <w:tcPr>
            <w:tcW w:w="5364" w:type="dxa"/>
            <w:vMerge w:val="restart"/>
          </w:tcPr>
          <w:p w14:paraId="769EB6F4" w14:textId="03183233" w:rsidR="00AE54D2" w:rsidRPr="00B6668F" w:rsidRDefault="00AE54D2">
            <w:pPr>
              <w:pStyle w:val="PlainText"/>
              <w:rPr>
                <w:rFonts w:ascii="Times New Roman" w:eastAsia="MS Mincho" w:hAnsi="Times New Roman" w:cs="Times New Roman"/>
              </w:rPr>
            </w:pPr>
            <w:r w:rsidRPr="00B6668F">
              <w:rPr>
                <w:rFonts w:ascii="Times New Roman" w:eastAsia="MS Mincho" w:hAnsi="Times New Roman" w:cs="Times New Roman"/>
              </w:rPr>
              <w:t>Candidate</w:t>
            </w:r>
            <w:r>
              <w:rPr>
                <w:rFonts w:ascii="Times New Roman" w:eastAsia="MS Mincho" w:hAnsi="Times New Roman" w:cs="Times New Roman"/>
              </w:rPr>
              <w:t xml:space="preserve"> will demonstrate competency of this standard through a guidance plan based upon a case study.</w:t>
            </w:r>
          </w:p>
        </w:tc>
      </w:tr>
      <w:tr w:rsidR="00AE54D2" w14:paraId="13B61A55" w14:textId="77777777" w:rsidTr="00AE54D2">
        <w:tc>
          <w:tcPr>
            <w:tcW w:w="5364" w:type="dxa"/>
          </w:tcPr>
          <w:p w14:paraId="17361C36" w14:textId="77777777" w:rsidR="00AE54D2" w:rsidRPr="00042D39" w:rsidRDefault="00AE54D2">
            <w:pPr>
              <w:pStyle w:val="PlainText"/>
              <w:rPr>
                <w:rFonts w:ascii="Times New Roman" w:eastAsia="MS Mincho" w:hAnsi="Times New Roman" w:cs="Times New Roman"/>
                <w:i/>
              </w:rPr>
            </w:pPr>
            <w:proofErr w:type="spellStart"/>
            <w:r w:rsidRPr="00B6668F">
              <w:rPr>
                <w:rFonts w:ascii="Times New Roman" w:eastAsia="MS Mincho" w:hAnsi="Times New Roman" w:cs="Times New Roman"/>
              </w:rPr>
              <w:t>InTASC</w:t>
            </w:r>
            <w:proofErr w:type="spellEnd"/>
            <w:r w:rsidRPr="00B6668F">
              <w:rPr>
                <w:rFonts w:ascii="Times New Roman" w:eastAsia="MS Mincho" w:hAnsi="Times New Roman" w:cs="Times New Roman"/>
              </w:rPr>
              <w:t xml:space="preserve"> Principle 1</w:t>
            </w:r>
            <w:r>
              <w:rPr>
                <w:rFonts w:ascii="Times New Roman" w:eastAsia="MS Mincho" w:hAnsi="Times New Roman" w:cs="Times New Roman"/>
              </w:rPr>
              <w:t xml:space="preserve">: </w:t>
            </w:r>
            <w:r w:rsidRPr="00042D39">
              <w:rPr>
                <w:rFonts w:ascii="Times New Roman" w:eastAsia="MS Mincho" w:hAnsi="Times New Roman" w:cs="Times New Roman"/>
                <w:i/>
              </w:rPr>
              <w:t>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11E50C00" w14:textId="77777777" w:rsidR="00AE54D2" w:rsidRPr="00042D39" w:rsidRDefault="00AE54D2">
            <w:pPr>
              <w:pStyle w:val="PlainText"/>
              <w:rPr>
                <w:rFonts w:ascii="Times New Roman" w:eastAsia="MS Mincho" w:hAnsi="Times New Roman" w:cs="Times New Roman"/>
                <w:i/>
              </w:rPr>
            </w:pPr>
          </w:p>
          <w:p w14:paraId="1B0A2150" w14:textId="05902112" w:rsidR="00AE54D2" w:rsidRPr="00042D39" w:rsidRDefault="00AE54D2">
            <w:pPr>
              <w:pStyle w:val="PlainText"/>
              <w:rPr>
                <w:rFonts w:ascii="Times New Roman" w:eastAsia="MS Mincho" w:hAnsi="Times New Roman" w:cs="Times New Roman"/>
                <w:i/>
              </w:rPr>
            </w:pPr>
            <w:r w:rsidRPr="00042D39">
              <w:rPr>
                <w:rFonts w:ascii="Times New Roman" w:eastAsia="MS Mincho" w:hAnsi="Times New Roman" w:cs="Times New Roman"/>
                <w:i/>
              </w:rPr>
              <w:t>Educ. Division Conceptual Framework Guiding Principle: A</w:t>
            </w:r>
          </w:p>
          <w:p w14:paraId="6EACAE36" w14:textId="77777777" w:rsidR="00AE54D2" w:rsidRDefault="00AE54D2">
            <w:pPr>
              <w:pStyle w:val="PlainText"/>
              <w:rPr>
                <w:rFonts w:ascii="Times New Roman" w:eastAsia="MS Mincho" w:hAnsi="Times New Roman" w:cs="Times New Roman"/>
              </w:rPr>
            </w:pPr>
          </w:p>
          <w:p w14:paraId="6D92885B" w14:textId="1041C857" w:rsidR="00AE54D2" w:rsidRPr="00B6668F" w:rsidRDefault="00AE54D2">
            <w:pPr>
              <w:pStyle w:val="PlainText"/>
              <w:rPr>
                <w:rFonts w:ascii="Times New Roman" w:eastAsia="MS Mincho" w:hAnsi="Times New Roman" w:cs="Times New Roman"/>
              </w:rPr>
            </w:pPr>
          </w:p>
        </w:tc>
        <w:tc>
          <w:tcPr>
            <w:tcW w:w="5364" w:type="dxa"/>
            <w:vMerge/>
          </w:tcPr>
          <w:p w14:paraId="2985F934" w14:textId="77777777" w:rsidR="00AE54D2" w:rsidRDefault="00AE54D2">
            <w:pPr>
              <w:pStyle w:val="PlainText"/>
              <w:rPr>
                <w:rFonts w:ascii="Times New Roman" w:eastAsia="MS Mincho" w:hAnsi="Times New Roman" w:cs="Times New Roman"/>
                <w:sz w:val="24"/>
                <w:szCs w:val="24"/>
              </w:rPr>
            </w:pPr>
          </w:p>
        </w:tc>
      </w:tr>
    </w:tbl>
    <w:p w14:paraId="15A93029" w14:textId="0FEF458B" w:rsidR="003F3161" w:rsidRDefault="003F3161">
      <w:pPr>
        <w:pStyle w:val="PlainText"/>
        <w:rPr>
          <w:rFonts w:ascii="Times New Roman" w:eastAsia="MS Mincho" w:hAnsi="Times New Roman" w:cs="Times New Roman"/>
          <w:sz w:val="24"/>
          <w:szCs w:val="24"/>
        </w:rPr>
      </w:pPr>
    </w:p>
    <w:p w14:paraId="16A95DA7" w14:textId="77777777" w:rsidR="003F3161" w:rsidRDefault="003F3161">
      <w:pPr>
        <w:pStyle w:val="PlainText"/>
        <w:rPr>
          <w:rFonts w:ascii="Times New Roman" w:eastAsia="MS Mincho" w:hAnsi="Times New Roman" w:cs="Times New Roman"/>
          <w:sz w:val="24"/>
          <w:szCs w:val="24"/>
        </w:rPr>
      </w:pPr>
    </w:p>
    <w:p w14:paraId="74120C74" w14:textId="5FBFAFEC" w:rsidR="00057321" w:rsidRPr="00F220A8" w:rsidRDefault="00057321">
      <w:pPr>
        <w:pStyle w:val="PlainText"/>
        <w:rPr>
          <w:rFonts w:ascii="Times New Roman" w:eastAsia="MS Mincho" w:hAnsi="Times New Roman" w:cs="Times New Roman"/>
          <w:sz w:val="24"/>
          <w:szCs w:val="24"/>
        </w:rPr>
      </w:pPr>
      <w:r w:rsidRPr="00F220A8">
        <w:rPr>
          <w:rFonts w:ascii="Times New Roman" w:eastAsia="MS Mincho" w:hAnsi="Times New Roman" w:cs="Times New Roman"/>
          <w:sz w:val="24"/>
          <w:szCs w:val="24"/>
        </w:rPr>
        <w:t>Cultural Relevancy</w:t>
      </w:r>
    </w:p>
    <w:p w14:paraId="20AA10C8" w14:textId="77777777" w:rsidR="0038038C" w:rsidRDefault="0038038C">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 xml:space="preserve">Cultural relevancy will be addressed in this course through the teaching methods and strategies modeled and utilized by the instructors such as the talking circle.  </w:t>
      </w:r>
    </w:p>
    <w:p w14:paraId="37529BE7" w14:textId="77777777" w:rsidR="0038038C" w:rsidRDefault="0038038C">
      <w:pPr>
        <w:pStyle w:val="PlainText"/>
        <w:rPr>
          <w:rFonts w:ascii="Times New Roman" w:eastAsia="MS Mincho" w:hAnsi="Times New Roman" w:cs="Times New Roman"/>
          <w:sz w:val="24"/>
          <w:szCs w:val="24"/>
          <w:u w:val="single"/>
        </w:rPr>
      </w:pPr>
      <w:r>
        <w:rPr>
          <w:rFonts w:ascii="Times New Roman" w:eastAsia="MS Mincho" w:hAnsi="Times New Roman" w:cs="Times New Roman"/>
          <w:sz w:val="24"/>
          <w:szCs w:val="24"/>
          <w:u w:val="single"/>
        </w:rPr>
        <w:t xml:space="preserve">Student Objectives:  </w:t>
      </w:r>
    </w:p>
    <w:p w14:paraId="7733BF30" w14:textId="77777777" w:rsidR="0038038C" w:rsidRDefault="0038038C">
      <w:pPr>
        <w:pStyle w:val="PlainText"/>
        <w:numPr>
          <w:ilvl w:val="0"/>
          <w:numId w:val="2"/>
        </w:numPr>
        <w:rPr>
          <w:rFonts w:ascii="Times New Roman" w:eastAsia="MS Mincho" w:hAnsi="Times New Roman" w:cs="Times New Roman"/>
          <w:sz w:val="24"/>
          <w:szCs w:val="24"/>
        </w:rPr>
      </w:pPr>
      <w:r>
        <w:rPr>
          <w:rFonts w:ascii="Times New Roman" w:eastAsia="MS Mincho" w:hAnsi="Times New Roman" w:cs="Times New Roman"/>
          <w:sz w:val="24"/>
          <w:szCs w:val="24"/>
        </w:rPr>
        <w:t>Students will examine the inter-relatedness of guidance practices and principles with the cultures of the Salish and Kootenai Tribes;</w:t>
      </w:r>
    </w:p>
    <w:p w14:paraId="173A7F37" w14:textId="24A4759C" w:rsidR="0038038C" w:rsidRDefault="0038038C">
      <w:pPr>
        <w:pStyle w:val="PlainText"/>
        <w:numPr>
          <w:ilvl w:val="0"/>
          <w:numId w:val="2"/>
        </w:numPr>
        <w:rPr>
          <w:rFonts w:ascii="Times New Roman" w:eastAsia="MS Mincho" w:hAnsi="Times New Roman" w:cs="Times New Roman"/>
          <w:sz w:val="24"/>
          <w:szCs w:val="24"/>
        </w:rPr>
      </w:pPr>
      <w:r>
        <w:rPr>
          <w:rFonts w:ascii="Times New Roman" w:eastAsia="MS Mincho" w:hAnsi="Times New Roman" w:cs="Times New Roman"/>
          <w:sz w:val="24"/>
          <w:szCs w:val="24"/>
        </w:rPr>
        <w:t>Students will apply information from the course in their work with children from similar and diverse cultures in order to enhance children’s development of self-esteem, self-concept and social skills</w:t>
      </w:r>
      <w:r w:rsidR="006A6507">
        <w:rPr>
          <w:rFonts w:ascii="Times New Roman" w:eastAsia="MS Mincho" w:hAnsi="Times New Roman" w:cs="Times New Roman"/>
          <w:sz w:val="24"/>
          <w:szCs w:val="24"/>
        </w:rPr>
        <w:t>.</w:t>
      </w:r>
    </w:p>
    <w:p w14:paraId="3A2F0E50" w14:textId="77777777" w:rsidR="0038038C" w:rsidRDefault="0038038C">
      <w:pPr>
        <w:pStyle w:val="PlainText"/>
        <w:rPr>
          <w:rFonts w:ascii="Times New Roman" w:eastAsia="MS Mincho" w:hAnsi="Times New Roman" w:cs="Times New Roman"/>
          <w:sz w:val="24"/>
          <w:szCs w:val="24"/>
        </w:rPr>
      </w:pPr>
    </w:p>
    <w:p w14:paraId="3A44E8C8" w14:textId="6FDFFD5F" w:rsidR="0038038C" w:rsidRPr="00F220A8" w:rsidRDefault="00057321">
      <w:pPr>
        <w:pStyle w:val="PlainText"/>
        <w:rPr>
          <w:rFonts w:ascii="Times New Roman" w:eastAsia="MS Mincho" w:hAnsi="Times New Roman" w:cs="Times New Roman"/>
          <w:sz w:val="24"/>
          <w:szCs w:val="24"/>
        </w:rPr>
      </w:pPr>
      <w:r w:rsidRPr="00F220A8">
        <w:rPr>
          <w:rFonts w:ascii="Times New Roman" w:eastAsia="MS Mincho" w:hAnsi="Times New Roman" w:cs="Times New Roman"/>
          <w:sz w:val="24"/>
          <w:szCs w:val="24"/>
        </w:rPr>
        <w:t>Critical Thinking</w:t>
      </w:r>
    </w:p>
    <w:p w14:paraId="00A312B5" w14:textId="77777777" w:rsidR="0038038C" w:rsidRDefault="0038038C">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This course will encourage critical thinking skills by having students apply and critique information.</w:t>
      </w:r>
    </w:p>
    <w:p w14:paraId="0B115943" w14:textId="77777777" w:rsidR="0038038C" w:rsidRDefault="0038038C">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u w:val="single"/>
        </w:rPr>
        <w:t>Student Objectives</w:t>
      </w:r>
      <w:r>
        <w:rPr>
          <w:rFonts w:ascii="Times New Roman" w:eastAsia="MS Mincho" w:hAnsi="Times New Roman" w:cs="Times New Roman"/>
          <w:sz w:val="24"/>
          <w:szCs w:val="24"/>
        </w:rPr>
        <w:t>:</w:t>
      </w:r>
    </w:p>
    <w:p w14:paraId="339A18F6" w14:textId="77777777" w:rsidR="0038038C" w:rsidRDefault="0038038C">
      <w:pPr>
        <w:pStyle w:val="PlainText"/>
        <w:numPr>
          <w:ilvl w:val="0"/>
          <w:numId w:val="3"/>
        </w:numPr>
        <w:rPr>
          <w:rFonts w:ascii="Times New Roman" w:eastAsia="MS Mincho" w:hAnsi="Times New Roman" w:cs="Times New Roman"/>
          <w:sz w:val="24"/>
          <w:szCs w:val="24"/>
        </w:rPr>
      </w:pPr>
      <w:r>
        <w:rPr>
          <w:rFonts w:ascii="Times New Roman" w:eastAsia="MS Mincho" w:hAnsi="Times New Roman" w:cs="Times New Roman"/>
          <w:sz w:val="24"/>
          <w:szCs w:val="24"/>
        </w:rPr>
        <w:t>Students will apply information learned in class to improve their work with parents, children and other professionals;</w:t>
      </w:r>
    </w:p>
    <w:p w14:paraId="39BC6E7F" w14:textId="5440B7A7" w:rsidR="0038038C" w:rsidRDefault="0038038C">
      <w:pPr>
        <w:pStyle w:val="PlainText"/>
        <w:numPr>
          <w:ilvl w:val="0"/>
          <w:numId w:val="3"/>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Students will </w:t>
      </w:r>
      <w:r w:rsidR="00CF7C2E">
        <w:rPr>
          <w:rFonts w:ascii="Times New Roman" w:eastAsia="MS Mincho" w:hAnsi="Times New Roman" w:cs="Times New Roman"/>
          <w:sz w:val="24"/>
          <w:szCs w:val="24"/>
        </w:rPr>
        <w:t>compare, analyze and evaluate guidance theory and practices within a cultural context</w:t>
      </w:r>
      <w:r w:rsidR="006A6507">
        <w:rPr>
          <w:rFonts w:ascii="Times New Roman" w:eastAsia="MS Mincho" w:hAnsi="Times New Roman" w:cs="Times New Roman"/>
          <w:sz w:val="24"/>
          <w:szCs w:val="24"/>
        </w:rPr>
        <w:t>;</w:t>
      </w:r>
    </w:p>
    <w:p w14:paraId="0CE7C728" w14:textId="0DAA3067" w:rsidR="0038038C" w:rsidRDefault="0038038C">
      <w:pPr>
        <w:pStyle w:val="PlainText"/>
        <w:numPr>
          <w:ilvl w:val="0"/>
          <w:numId w:val="3"/>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Students will analyze </w:t>
      </w:r>
      <w:r w:rsidR="00CF7C2E">
        <w:rPr>
          <w:rFonts w:ascii="Times New Roman" w:eastAsia="MS Mincho" w:hAnsi="Times New Roman" w:cs="Times New Roman"/>
          <w:sz w:val="24"/>
          <w:szCs w:val="24"/>
        </w:rPr>
        <w:t xml:space="preserve">and assess </w:t>
      </w:r>
      <w:r>
        <w:rPr>
          <w:rFonts w:ascii="Times New Roman" w:eastAsia="MS Mincho" w:hAnsi="Times New Roman" w:cs="Times New Roman"/>
          <w:sz w:val="24"/>
          <w:szCs w:val="24"/>
        </w:rPr>
        <w:t>their own skills and abilities in guiding children’s behavior</w:t>
      </w:r>
      <w:r w:rsidR="006A6507">
        <w:rPr>
          <w:rFonts w:ascii="Times New Roman" w:eastAsia="MS Mincho" w:hAnsi="Times New Roman" w:cs="Times New Roman"/>
          <w:sz w:val="24"/>
          <w:szCs w:val="24"/>
        </w:rPr>
        <w:t>.</w:t>
      </w:r>
    </w:p>
    <w:p w14:paraId="32D01090" w14:textId="77777777" w:rsidR="0038038C" w:rsidRDefault="0038038C">
      <w:pPr>
        <w:pStyle w:val="PlainText"/>
        <w:rPr>
          <w:rFonts w:ascii="Times New Roman" w:eastAsia="MS Mincho" w:hAnsi="Times New Roman" w:cs="Times New Roman"/>
          <w:sz w:val="24"/>
          <w:szCs w:val="24"/>
        </w:rPr>
      </w:pPr>
    </w:p>
    <w:p w14:paraId="5BEE0CCF" w14:textId="77777777" w:rsidR="0038038C" w:rsidRPr="00767ACE" w:rsidRDefault="0038038C">
      <w:pPr>
        <w:pStyle w:val="PlainText"/>
        <w:rPr>
          <w:rFonts w:ascii="Times New Roman" w:eastAsia="MS Mincho" w:hAnsi="Times New Roman" w:cs="Times New Roman"/>
          <w:b/>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p>
    <w:p w14:paraId="7272560E" w14:textId="77777777" w:rsidR="00F220A8" w:rsidRPr="00057321" w:rsidRDefault="00F220A8" w:rsidP="00F220A8">
      <w:pPr>
        <w:pStyle w:val="PlainText"/>
        <w:rPr>
          <w:rFonts w:ascii="Times New Roman" w:eastAsia="MS Mincho" w:hAnsi="Times New Roman" w:cs="Times New Roman"/>
          <w:b/>
          <w:sz w:val="24"/>
          <w:szCs w:val="24"/>
        </w:rPr>
      </w:pPr>
      <w:r w:rsidRPr="00057321">
        <w:rPr>
          <w:rFonts w:ascii="Times New Roman" w:eastAsia="MS Mincho" w:hAnsi="Times New Roman" w:cs="Times New Roman"/>
          <w:b/>
          <w:sz w:val="24"/>
          <w:szCs w:val="24"/>
        </w:rPr>
        <w:t>Course Requirements</w:t>
      </w:r>
    </w:p>
    <w:p w14:paraId="275C5498" w14:textId="1E797981" w:rsidR="00F220A8" w:rsidRDefault="00744335" w:rsidP="00744335">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 xml:space="preserve">A.   </w:t>
      </w:r>
      <w:r w:rsidR="00F220A8">
        <w:rPr>
          <w:rFonts w:ascii="Times New Roman" w:eastAsia="MS Mincho" w:hAnsi="Times New Roman" w:cs="Times New Roman"/>
          <w:sz w:val="24"/>
          <w:szCs w:val="24"/>
        </w:rPr>
        <w:t>Attendance, participation, and reflection on in-class activities, readings, and discussions.</w:t>
      </w:r>
    </w:p>
    <w:p w14:paraId="4F4333AB" w14:textId="1AE97589" w:rsidR="00744335" w:rsidRDefault="00744335" w:rsidP="00744335">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 xml:space="preserve">B.   Chapter reflections on assigned reading </w:t>
      </w:r>
    </w:p>
    <w:p w14:paraId="1C26084A" w14:textId="08FC2DE3" w:rsidR="00F220A8" w:rsidRDefault="00744335" w:rsidP="00F220A8">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 xml:space="preserve">C.   </w:t>
      </w:r>
      <w:r w:rsidR="00F220A8">
        <w:rPr>
          <w:rFonts w:ascii="Times New Roman" w:eastAsia="MS Mincho" w:hAnsi="Times New Roman" w:cs="Times New Roman"/>
          <w:sz w:val="24"/>
          <w:szCs w:val="24"/>
        </w:rPr>
        <w:t xml:space="preserve">Complete 8 weekly assignments  </w:t>
      </w:r>
    </w:p>
    <w:p w14:paraId="7A18B3C7" w14:textId="693E6C28" w:rsidR="00F220A8" w:rsidRDefault="00744335" w:rsidP="00F220A8">
      <w:pPr>
        <w:pStyle w:val="PlainText"/>
        <w:ind w:left="720" w:hanging="720"/>
        <w:rPr>
          <w:rFonts w:ascii="Times New Roman" w:eastAsia="MS Mincho" w:hAnsi="Times New Roman" w:cs="Times New Roman"/>
          <w:sz w:val="24"/>
          <w:szCs w:val="24"/>
        </w:rPr>
      </w:pPr>
      <w:r>
        <w:rPr>
          <w:rFonts w:ascii="Times New Roman" w:eastAsia="MS Mincho" w:hAnsi="Times New Roman" w:cs="Times New Roman"/>
          <w:sz w:val="24"/>
          <w:szCs w:val="24"/>
        </w:rPr>
        <w:t xml:space="preserve">D.   </w:t>
      </w:r>
      <w:r w:rsidR="00F220A8" w:rsidRPr="00C13E18">
        <w:rPr>
          <w:rFonts w:ascii="Times New Roman" w:eastAsia="MS Mincho" w:hAnsi="Times New Roman" w:cs="Times New Roman"/>
          <w:sz w:val="24"/>
          <w:szCs w:val="24"/>
        </w:rPr>
        <w:t xml:space="preserve">Summary project – </w:t>
      </w:r>
      <w:r w:rsidR="00F220A8">
        <w:rPr>
          <w:rFonts w:ascii="Times New Roman" w:eastAsia="MS Mincho" w:hAnsi="Times New Roman" w:cs="Times New Roman"/>
          <w:sz w:val="24"/>
          <w:szCs w:val="24"/>
        </w:rPr>
        <w:t>Case Study</w:t>
      </w:r>
      <w:r w:rsidR="0075321E">
        <w:rPr>
          <w:rFonts w:ascii="Times New Roman" w:eastAsia="MS Mincho" w:hAnsi="Times New Roman" w:cs="Times New Roman"/>
          <w:sz w:val="24"/>
          <w:szCs w:val="24"/>
        </w:rPr>
        <w:t>*</w:t>
      </w:r>
      <w:r w:rsidR="003653F8">
        <w:rPr>
          <w:rFonts w:ascii="Times New Roman" w:eastAsia="MS Mincho" w:hAnsi="Times New Roman" w:cs="Times New Roman"/>
          <w:sz w:val="24"/>
          <w:szCs w:val="24"/>
        </w:rPr>
        <w:t>*</w:t>
      </w:r>
    </w:p>
    <w:p w14:paraId="19801949" w14:textId="0E5CBD1E" w:rsidR="004B3DBE" w:rsidRDefault="00744335" w:rsidP="00F220A8">
      <w:pPr>
        <w:pStyle w:val="PlainText"/>
        <w:ind w:left="720" w:hanging="720"/>
        <w:rPr>
          <w:rFonts w:ascii="Times New Roman" w:eastAsia="MS Mincho" w:hAnsi="Times New Roman" w:cs="Times New Roman"/>
          <w:sz w:val="24"/>
          <w:szCs w:val="24"/>
        </w:rPr>
      </w:pPr>
      <w:r>
        <w:rPr>
          <w:rFonts w:ascii="Times New Roman" w:eastAsia="MS Mincho" w:hAnsi="Times New Roman" w:cs="Times New Roman"/>
          <w:sz w:val="24"/>
          <w:szCs w:val="24"/>
        </w:rPr>
        <w:t xml:space="preserve">E.   </w:t>
      </w:r>
      <w:r w:rsidR="004B3DBE">
        <w:rPr>
          <w:rFonts w:ascii="Times New Roman" w:eastAsia="MS Mincho" w:hAnsi="Times New Roman" w:cs="Times New Roman"/>
          <w:sz w:val="24"/>
          <w:szCs w:val="24"/>
        </w:rPr>
        <w:t>Organized Binder complete</w:t>
      </w:r>
    </w:p>
    <w:p w14:paraId="20B5E2A4" w14:textId="39B37994" w:rsidR="00F220A8" w:rsidRDefault="00F220A8" w:rsidP="00F220A8">
      <w:pPr>
        <w:pStyle w:val="PlainText"/>
        <w:ind w:left="720" w:hanging="720"/>
        <w:rPr>
          <w:rFonts w:ascii="Times New Roman" w:eastAsia="MS Mincho" w:hAnsi="Times New Roman" w:cs="Times New Roman"/>
          <w:sz w:val="24"/>
          <w:szCs w:val="24"/>
        </w:rPr>
      </w:pPr>
    </w:p>
    <w:p w14:paraId="01FC9E87" w14:textId="77777777" w:rsidR="0075321E" w:rsidRDefault="0075321E" w:rsidP="00F220A8">
      <w:pPr>
        <w:pStyle w:val="PlainText"/>
        <w:ind w:left="720" w:hanging="720"/>
        <w:rPr>
          <w:rFonts w:ascii="Times New Roman" w:eastAsia="MS Mincho" w:hAnsi="Times New Roman" w:cs="Times New Roman"/>
          <w:sz w:val="24"/>
          <w:szCs w:val="24"/>
        </w:rPr>
      </w:pPr>
    </w:p>
    <w:p w14:paraId="0038114E" w14:textId="4E27DD6A" w:rsidR="0075321E" w:rsidRDefault="0075321E" w:rsidP="0075321E">
      <w:pPr>
        <w:pStyle w:val="PlainText"/>
        <w:rPr>
          <w:rFonts w:ascii="Times New Roman" w:eastAsia="MS Mincho" w:hAnsi="Times New Roman" w:cs="Times New Roman"/>
          <w:sz w:val="24"/>
        </w:rPr>
      </w:pPr>
      <w:r>
        <w:rPr>
          <w:rFonts w:ascii="Times New Roman" w:eastAsia="MS Mincho" w:hAnsi="Times New Roman" w:cs="Times New Roman"/>
          <w:sz w:val="24"/>
        </w:rPr>
        <w:t>Assignments marked with an *</w:t>
      </w:r>
      <w:r w:rsidR="00947CA6">
        <w:rPr>
          <w:rFonts w:ascii="Times New Roman" w:eastAsia="MS Mincho" w:hAnsi="Times New Roman" w:cs="Times New Roman"/>
          <w:sz w:val="24"/>
        </w:rPr>
        <w:t>*</w:t>
      </w:r>
      <w:r>
        <w:rPr>
          <w:rFonts w:ascii="Times New Roman" w:eastAsia="MS Mincho" w:hAnsi="Times New Roman" w:cs="Times New Roman"/>
          <w:sz w:val="24"/>
        </w:rPr>
        <w:t xml:space="preserve"> designate the assignments that should be saved for </w:t>
      </w:r>
      <w:r w:rsidR="003653F8">
        <w:rPr>
          <w:rFonts w:ascii="Times New Roman" w:eastAsia="MS Mincho" w:hAnsi="Times New Roman" w:cs="Times New Roman"/>
          <w:sz w:val="24"/>
        </w:rPr>
        <w:t>your</w:t>
      </w:r>
      <w:r>
        <w:rPr>
          <w:rFonts w:ascii="Times New Roman" w:eastAsia="MS Mincho" w:hAnsi="Times New Roman" w:cs="Times New Roman"/>
          <w:sz w:val="24"/>
        </w:rPr>
        <w:t xml:space="preserve"> early childhood portfolio.</w:t>
      </w:r>
    </w:p>
    <w:p w14:paraId="500CF110" w14:textId="77777777" w:rsidR="004E17F0" w:rsidRDefault="004E17F0" w:rsidP="00F220A8">
      <w:pPr>
        <w:pStyle w:val="PlainText"/>
        <w:ind w:left="720" w:hanging="720"/>
        <w:rPr>
          <w:rFonts w:ascii="Times New Roman" w:eastAsia="MS Mincho" w:hAnsi="Times New Roman" w:cs="Times New Roman"/>
          <w:sz w:val="24"/>
          <w:szCs w:val="24"/>
        </w:rPr>
      </w:pPr>
    </w:p>
    <w:p w14:paraId="1B88CE87" w14:textId="77777777" w:rsidR="004E17F0" w:rsidRDefault="004E17F0" w:rsidP="00F220A8">
      <w:pPr>
        <w:pStyle w:val="PlainText"/>
        <w:ind w:left="720" w:hanging="720"/>
        <w:rPr>
          <w:rFonts w:ascii="Times New Roman" w:eastAsia="MS Mincho" w:hAnsi="Times New Roman" w:cs="Times New Roman"/>
          <w:sz w:val="24"/>
          <w:szCs w:val="24"/>
        </w:rPr>
      </w:pPr>
    </w:p>
    <w:p w14:paraId="57CCC7E0" w14:textId="77777777" w:rsidR="00AE54D2" w:rsidRDefault="00AE54D2" w:rsidP="004E17F0">
      <w:pPr>
        <w:pStyle w:val="PlainText"/>
        <w:rPr>
          <w:rFonts w:ascii="Times New Roman" w:eastAsia="MS Mincho" w:hAnsi="Times New Roman" w:cs="Times New Roman"/>
          <w:b/>
          <w:sz w:val="24"/>
          <w:szCs w:val="24"/>
        </w:rPr>
      </w:pPr>
    </w:p>
    <w:p w14:paraId="661CBFBA" w14:textId="77777777" w:rsidR="00AE54D2" w:rsidRDefault="00AE54D2" w:rsidP="004E17F0">
      <w:pPr>
        <w:pStyle w:val="PlainText"/>
        <w:rPr>
          <w:rFonts w:ascii="Times New Roman" w:eastAsia="MS Mincho" w:hAnsi="Times New Roman" w:cs="Times New Roman"/>
          <w:b/>
          <w:sz w:val="24"/>
          <w:szCs w:val="24"/>
        </w:rPr>
      </w:pPr>
    </w:p>
    <w:p w14:paraId="52F9D966" w14:textId="77777777" w:rsidR="004E17F0" w:rsidRDefault="004E17F0" w:rsidP="004E17F0">
      <w:pPr>
        <w:pStyle w:val="PlainText"/>
        <w:rPr>
          <w:rFonts w:ascii="Times New Roman" w:eastAsia="MS Mincho" w:hAnsi="Times New Roman" w:cs="Times New Roman"/>
          <w:b/>
          <w:sz w:val="24"/>
          <w:szCs w:val="24"/>
        </w:rPr>
      </w:pPr>
      <w:r>
        <w:rPr>
          <w:rFonts w:ascii="Times New Roman" w:eastAsia="MS Mincho" w:hAnsi="Times New Roman" w:cs="Times New Roman"/>
          <w:b/>
          <w:sz w:val="24"/>
          <w:szCs w:val="24"/>
        </w:rPr>
        <w:t>Credit Hours</w:t>
      </w:r>
    </w:p>
    <w:p w14:paraId="56160FF2" w14:textId="6F1891F2" w:rsidR="004E17F0" w:rsidRPr="00F220A8" w:rsidRDefault="004E17F0" w:rsidP="004E17F0">
      <w:pPr>
        <w:pStyle w:val="PlainText"/>
        <w:rPr>
          <w:rFonts w:ascii="Times New Roman" w:eastAsia="MS Mincho" w:hAnsi="Times New Roman" w:cs="Times New Roman"/>
          <w:sz w:val="24"/>
          <w:szCs w:val="24"/>
        </w:rPr>
      </w:pPr>
      <w:r w:rsidRPr="00F220A8">
        <w:rPr>
          <w:rFonts w:ascii="Times New Roman" w:eastAsia="MS Mincho" w:hAnsi="Times New Roman" w:cs="Times New Roman"/>
          <w:sz w:val="24"/>
          <w:szCs w:val="24"/>
        </w:rPr>
        <w:t xml:space="preserve">Following the SKC Credit Hour policy, to meet the identified objectives of this course, this </w:t>
      </w:r>
      <w:proofErr w:type="gramStart"/>
      <w:r w:rsidR="00234D86">
        <w:rPr>
          <w:rFonts w:ascii="Times New Roman" w:eastAsia="MS Mincho" w:hAnsi="Times New Roman" w:cs="Times New Roman"/>
          <w:sz w:val="24"/>
          <w:szCs w:val="24"/>
        </w:rPr>
        <w:t>3</w:t>
      </w:r>
      <w:r w:rsidRPr="00F220A8">
        <w:rPr>
          <w:rFonts w:ascii="Times New Roman" w:eastAsia="MS Mincho" w:hAnsi="Times New Roman" w:cs="Times New Roman"/>
          <w:sz w:val="24"/>
          <w:szCs w:val="24"/>
        </w:rPr>
        <w:t xml:space="preserve"> credit</w:t>
      </w:r>
      <w:proofErr w:type="gramEnd"/>
      <w:r w:rsidRPr="00F220A8">
        <w:rPr>
          <w:rFonts w:ascii="Times New Roman" w:eastAsia="MS Mincho" w:hAnsi="Times New Roman" w:cs="Times New Roman"/>
          <w:sz w:val="24"/>
          <w:szCs w:val="24"/>
        </w:rPr>
        <w:t xml:space="preserve"> course, delivered over a 10 week term will approximate:</w:t>
      </w:r>
    </w:p>
    <w:p w14:paraId="534B34D4" w14:textId="77777777" w:rsidR="004E17F0" w:rsidRDefault="004E17F0" w:rsidP="004E17F0">
      <w:pPr>
        <w:pStyle w:val="PlainText"/>
        <w:ind w:firstLine="720"/>
        <w:rPr>
          <w:rFonts w:ascii="Times New Roman" w:eastAsia="MS Mincho" w:hAnsi="Times New Roman" w:cs="Times New Roman"/>
          <w:sz w:val="24"/>
          <w:szCs w:val="24"/>
        </w:rPr>
      </w:pPr>
      <w:r w:rsidRPr="00F220A8">
        <w:rPr>
          <w:rFonts w:ascii="Times New Roman" w:eastAsia="MS Mincho" w:hAnsi="Times New Roman" w:cs="Times New Roman"/>
          <w:sz w:val="24"/>
          <w:szCs w:val="24"/>
        </w:rPr>
        <w:t>3 hours/week classroom or direct faculty and group activities</w:t>
      </w:r>
    </w:p>
    <w:p w14:paraId="276E945A" w14:textId="77777777" w:rsidR="004E17F0" w:rsidRDefault="004E17F0" w:rsidP="004E17F0">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ab/>
        <w:t>6 hour/week of out-of-class time, including homework each week</w:t>
      </w:r>
    </w:p>
    <w:p w14:paraId="2280C745" w14:textId="77777777" w:rsidR="002F2BDD" w:rsidRDefault="002F2BDD" w:rsidP="004E17F0">
      <w:pPr>
        <w:pStyle w:val="PlainText"/>
        <w:rPr>
          <w:rFonts w:ascii="Times New Roman" w:eastAsia="MS Mincho" w:hAnsi="Times New Roman" w:cs="Times New Roman"/>
          <w:sz w:val="24"/>
          <w:szCs w:val="24"/>
        </w:rPr>
      </w:pPr>
    </w:p>
    <w:p w14:paraId="1DF12B36" w14:textId="68C9B7B3" w:rsidR="002F2BDD" w:rsidRPr="00F84DFF" w:rsidRDefault="002F2BDD" w:rsidP="002F2BDD">
      <w:pPr>
        <w:pStyle w:val="BodyText"/>
        <w:rPr>
          <w:szCs w:val="24"/>
        </w:rPr>
      </w:pPr>
      <w:r w:rsidRPr="00F84DFF">
        <w:rPr>
          <w:b/>
          <w:bCs/>
          <w:szCs w:val="24"/>
        </w:rPr>
        <w:t>Grading</w:t>
      </w:r>
      <w:r w:rsidR="003B2B82">
        <w:rPr>
          <w:b/>
          <w:bCs/>
          <w:szCs w:val="24"/>
        </w:rPr>
        <w:t xml:space="preserve"> System</w:t>
      </w:r>
    </w:p>
    <w:p w14:paraId="48138824" w14:textId="77777777" w:rsidR="002F2BDD" w:rsidRDefault="002F2BDD" w:rsidP="002F2BDD">
      <w:pPr>
        <w:numPr>
          <w:ilvl w:val="0"/>
          <w:numId w:val="23"/>
        </w:numPr>
        <w:rPr>
          <w:bCs/>
        </w:rPr>
      </w:pPr>
      <w:r w:rsidRPr="000A1C05">
        <w:rPr>
          <w:bCs/>
        </w:rPr>
        <w:t>An incomplete grade (“I”)</w:t>
      </w:r>
      <w:r>
        <w:rPr>
          <w:bCs/>
        </w:rPr>
        <w:t xml:space="preserve"> is NOT an option with the exemption of an extreme </w:t>
      </w:r>
    </w:p>
    <w:p w14:paraId="305A9888" w14:textId="77777777" w:rsidR="002F2BDD" w:rsidRDefault="002F2BDD" w:rsidP="002F2BDD">
      <w:pPr>
        <w:ind w:left="1080"/>
        <w:rPr>
          <w:bCs/>
        </w:rPr>
      </w:pPr>
      <w:proofErr w:type="gramStart"/>
      <w:r>
        <w:rPr>
          <w:bCs/>
        </w:rPr>
        <w:t>emergency</w:t>
      </w:r>
      <w:proofErr w:type="gramEnd"/>
      <w:r>
        <w:rPr>
          <w:bCs/>
        </w:rPr>
        <w:t xml:space="preserve"> or the death of a family member. In either case, the instructor must be notified within 48 hours.</w:t>
      </w:r>
    </w:p>
    <w:p w14:paraId="1E9A6FE0" w14:textId="77777777" w:rsidR="002F2BDD" w:rsidRDefault="002F2BDD" w:rsidP="002F2BDD">
      <w:pPr>
        <w:rPr>
          <w:bCs/>
        </w:rPr>
      </w:pPr>
      <w:r>
        <w:rPr>
          <w:bCs/>
        </w:rPr>
        <w:tab/>
        <w:t>2.   The following is a breakdown of how grades are earned</w:t>
      </w:r>
    </w:p>
    <w:p w14:paraId="25C2AF61" w14:textId="77777777" w:rsidR="002F2BDD" w:rsidRPr="000A1C05" w:rsidRDefault="002F2BDD" w:rsidP="002F2BDD">
      <w:pPr>
        <w:rPr>
          <w:bCs/>
        </w:rPr>
      </w:pPr>
      <w:r>
        <w:rPr>
          <w:bCs/>
        </w:rPr>
        <w:tab/>
      </w:r>
    </w:p>
    <w:p w14:paraId="38CEEF42" w14:textId="7C7E90A4" w:rsidR="002F2BDD" w:rsidRDefault="002F2BDD" w:rsidP="002F2BDD">
      <w:pPr>
        <w:rPr>
          <w:bCs/>
        </w:rPr>
      </w:pPr>
      <w:r>
        <w:rPr>
          <w:bCs/>
        </w:rPr>
        <w:t xml:space="preserve">Grading will be based on the percentage of total points earned for course assignments.  All assignments will be turned in at the beginning of class on </w:t>
      </w:r>
      <w:r w:rsidR="002F1774">
        <w:rPr>
          <w:bCs/>
        </w:rPr>
        <w:t>Mondays</w:t>
      </w:r>
      <w:r>
        <w:rPr>
          <w:bCs/>
        </w:rPr>
        <w:t xml:space="preserve"> according to the weekly assignment sheet. Please communicate with me if you are having difficulties with your class assignment so I can work with you. </w:t>
      </w:r>
    </w:p>
    <w:p w14:paraId="75BD9AB4" w14:textId="77777777" w:rsidR="002F2BDD" w:rsidRPr="00720C78" w:rsidRDefault="002F2BDD" w:rsidP="002F2BDD">
      <w:pPr>
        <w:pStyle w:val="PlainText"/>
        <w:ind w:firstLine="720"/>
        <w:rPr>
          <w:rFonts w:ascii="Times New Roman" w:eastAsia="MS Mincho" w:hAnsi="Times New Roman" w:cs="Times New Roman"/>
          <w:sz w:val="24"/>
          <w:szCs w:val="24"/>
        </w:rPr>
      </w:pPr>
    </w:p>
    <w:p w14:paraId="533772C6" w14:textId="77777777" w:rsidR="00CE0956" w:rsidRDefault="00CE0956" w:rsidP="00F220A8">
      <w:pPr>
        <w:pStyle w:val="PlainText"/>
        <w:rPr>
          <w:rFonts w:ascii="Times New Roman" w:eastAsia="MS Mincho" w:hAnsi="Times New Roman" w:cs="Times New Roman"/>
          <w:sz w:val="24"/>
          <w:szCs w:val="24"/>
        </w:rPr>
      </w:pPr>
    </w:p>
    <w:p w14:paraId="79B8B7E7" w14:textId="20FA35BE" w:rsidR="00CE0956" w:rsidRDefault="00CE0956" w:rsidP="00CE0956">
      <w:pPr>
        <w:pStyle w:val="PlainText"/>
        <w:rPr>
          <w:rFonts w:ascii="Times New Roman" w:eastAsia="MS Mincho" w:hAnsi="Times New Roman" w:cs="Times New Roman"/>
          <w:sz w:val="24"/>
        </w:rPr>
      </w:pPr>
      <w:r>
        <w:rPr>
          <w:rFonts w:ascii="Times New Roman" w:eastAsia="MS Mincho" w:hAnsi="Times New Roman" w:cs="Times New Roman"/>
          <w:sz w:val="24"/>
        </w:rPr>
        <w:t xml:space="preserve">Class attendance: 5 </w:t>
      </w:r>
      <w:proofErr w:type="spellStart"/>
      <w:r>
        <w:rPr>
          <w:rFonts w:ascii="Times New Roman" w:eastAsia="MS Mincho" w:hAnsi="Times New Roman" w:cs="Times New Roman"/>
          <w:sz w:val="24"/>
        </w:rPr>
        <w:t>pts</w:t>
      </w:r>
      <w:proofErr w:type="spellEnd"/>
      <w:r>
        <w:rPr>
          <w:rFonts w:ascii="Times New Roman" w:eastAsia="MS Mincho" w:hAnsi="Times New Roman" w:cs="Times New Roman"/>
          <w:sz w:val="24"/>
        </w:rPr>
        <w:t>/class for 20 classes</w:t>
      </w:r>
      <w:r>
        <w:rPr>
          <w:rFonts w:ascii="Times New Roman" w:eastAsia="MS Mincho" w:hAnsi="Times New Roman" w:cs="Times New Roman"/>
          <w:sz w:val="24"/>
        </w:rPr>
        <w:tab/>
        <w:t xml:space="preserve"> </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 xml:space="preserve">= 100 </w:t>
      </w:r>
      <w:proofErr w:type="spellStart"/>
      <w:r>
        <w:rPr>
          <w:rFonts w:ascii="Times New Roman" w:eastAsia="MS Mincho" w:hAnsi="Times New Roman" w:cs="Times New Roman"/>
          <w:sz w:val="24"/>
        </w:rPr>
        <w:t>pts</w:t>
      </w:r>
      <w:proofErr w:type="spellEnd"/>
      <w:r>
        <w:rPr>
          <w:rFonts w:ascii="Times New Roman" w:eastAsia="MS Mincho" w:hAnsi="Times New Roman" w:cs="Times New Roman"/>
          <w:sz w:val="24"/>
        </w:rPr>
        <w:tab/>
        <w:t xml:space="preserve"> 500-450 = A</w:t>
      </w:r>
    </w:p>
    <w:p w14:paraId="3E742256" w14:textId="1E9E8AA5" w:rsidR="00CE0956" w:rsidRDefault="00CE0956" w:rsidP="00CE0956">
      <w:pPr>
        <w:pStyle w:val="PlainText"/>
        <w:rPr>
          <w:rFonts w:ascii="Times New Roman" w:eastAsia="MS Mincho" w:hAnsi="Times New Roman" w:cs="Times New Roman"/>
          <w:sz w:val="24"/>
        </w:rPr>
      </w:pPr>
      <w:r>
        <w:rPr>
          <w:rFonts w:ascii="Times New Roman" w:eastAsia="MS Mincho" w:hAnsi="Times New Roman" w:cs="Times New Roman"/>
          <w:sz w:val="24"/>
        </w:rPr>
        <w:t xml:space="preserve">Chapter reflections on assigned reading: 10 </w:t>
      </w:r>
      <w:proofErr w:type="spellStart"/>
      <w:r>
        <w:rPr>
          <w:rFonts w:ascii="Times New Roman" w:eastAsia="MS Mincho" w:hAnsi="Times New Roman" w:cs="Times New Roman"/>
          <w:sz w:val="24"/>
        </w:rPr>
        <w:t>pts</w:t>
      </w:r>
      <w:proofErr w:type="spellEnd"/>
      <w:r>
        <w:rPr>
          <w:rFonts w:ascii="Times New Roman" w:eastAsia="MS Mincho" w:hAnsi="Times New Roman" w:cs="Times New Roman"/>
          <w:sz w:val="24"/>
        </w:rPr>
        <w:t xml:space="preserve"> x 10 chapters </w:t>
      </w:r>
      <w:r>
        <w:rPr>
          <w:rFonts w:ascii="Times New Roman" w:eastAsia="MS Mincho" w:hAnsi="Times New Roman" w:cs="Times New Roman"/>
          <w:sz w:val="24"/>
        </w:rPr>
        <w:tab/>
        <w:t xml:space="preserve">= 100 </w:t>
      </w:r>
      <w:proofErr w:type="spellStart"/>
      <w:r>
        <w:rPr>
          <w:rFonts w:ascii="Times New Roman" w:eastAsia="MS Mincho" w:hAnsi="Times New Roman" w:cs="Times New Roman"/>
          <w:sz w:val="24"/>
        </w:rPr>
        <w:t>pts</w:t>
      </w:r>
      <w:proofErr w:type="spellEnd"/>
      <w:r>
        <w:rPr>
          <w:rFonts w:ascii="Times New Roman" w:eastAsia="MS Mincho" w:hAnsi="Times New Roman" w:cs="Times New Roman"/>
          <w:sz w:val="24"/>
        </w:rPr>
        <w:tab/>
        <w:t xml:space="preserve"> 449-400 = B</w:t>
      </w:r>
    </w:p>
    <w:p w14:paraId="08561C2E" w14:textId="3C993659" w:rsidR="00CE0956" w:rsidRDefault="00CE0956" w:rsidP="00CE0956">
      <w:pPr>
        <w:pStyle w:val="PlainText"/>
        <w:rPr>
          <w:rFonts w:ascii="Times New Roman" w:eastAsia="MS Mincho" w:hAnsi="Times New Roman" w:cs="Times New Roman"/>
          <w:sz w:val="24"/>
        </w:rPr>
      </w:pPr>
      <w:r>
        <w:rPr>
          <w:rFonts w:ascii="Times New Roman" w:eastAsia="MS Mincho" w:hAnsi="Times New Roman" w:cs="Times New Roman"/>
          <w:sz w:val="24"/>
        </w:rPr>
        <w:t xml:space="preserve">* Case Study: </w:t>
      </w:r>
      <w:r>
        <w:rPr>
          <w:rFonts w:ascii="Times New Roman" w:eastAsia="MS Mincho" w:hAnsi="Times New Roman" w:cs="Times New Roman"/>
          <w:sz w:val="24"/>
        </w:rPr>
        <w:tab/>
        <w:t>200 points</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 xml:space="preserve">= 200 </w:t>
      </w:r>
      <w:proofErr w:type="spellStart"/>
      <w:r>
        <w:rPr>
          <w:rFonts w:ascii="Times New Roman" w:eastAsia="MS Mincho" w:hAnsi="Times New Roman" w:cs="Times New Roman"/>
          <w:sz w:val="24"/>
        </w:rPr>
        <w:t>pts</w:t>
      </w:r>
      <w:proofErr w:type="spellEnd"/>
      <w:r>
        <w:rPr>
          <w:rFonts w:ascii="Times New Roman" w:eastAsia="MS Mincho" w:hAnsi="Times New Roman" w:cs="Times New Roman"/>
          <w:sz w:val="24"/>
        </w:rPr>
        <w:t xml:space="preserve">          399-350 = C</w:t>
      </w:r>
    </w:p>
    <w:p w14:paraId="6A83C981" w14:textId="1B446B8F" w:rsidR="00CE0956" w:rsidRDefault="00CE0956" w:rsidP="00CE0956">
      <w:pPr>
        <w:pStyle w:val="PlainText"/>
        <w:rPr>
          <w:rFonts w:ascii="Times New Roman" w:eastAsia="MS Mincho" w:hAnsi="Times New Roman" w:cs="Times New Roman"/>
          <w:sz w:val="24"/>
        </w:rPr>
      </w:pPr>
      <w:r>
        <w:rPr>
          <w:rFonts w:ascii="Times New Roman" w:eastAsia="MS Mincho" w:hAnsi="Times New Roman" w:cs="Times New Roman"/>
          <w:sz w:val="24"/>
        </w:rPr>
        <w:t>Assignments (8 assignments x10 points)</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proofErr w:type="gramStart"/>
      <w:r>
        <w:rPr>
          <w:rFonts w:ascii="Times New Roman" w:eastAsia="MS Mincho" w:hAnsi="Times New Roman" w:cs="Times New Roman"/>
          <w:sz w:val="24"/>
        </w:rPr>
        <w:t>=   80</w:t>
      </w:r>
      <w:proofErr w:type="gramEnd"/>
      <w:r>
        <w:rPr>
          <w:rFonts w:ascii="Times New Roman" w:eastAsia="MS Mincho" w:hAnsi="Times New Roman" w:cs="Times New Roman"/>
          <w:sz w:val="24"/>
        </w:rPr>
        <w:t xml:space="preserve"> </w:t>
      </w:r>
      <w:proofErr w:type="spellStart"/>
      <w:r>
        <w:rPr>
          <w:rFonts w:ascii="Times New Roman" w:eastAsia="MS Mincho" w:hAnsi="Times New Roman" w:cs="Times New Roman"/>
          <w:sz w:val="24"/>
        </w:rPr>
        <w:t>pts</w:t>
      </w:r>
      <w:proofErr w:type="spellEnd"/>
      <w:r>
        <w:rPr>
          <w:rFonts w:ascii="Times New Roman" w:eastAsia="MS Mincho" w:hAnsi="Times New Roman" w:cs="Times New Roman"/>
          <w:sz w:val="24"/>
        </w:rPr>
        <w:t xml:space="preserve">          349-300 = D</w:t>
      </w:r>
    </w:p>
    <w:p w14:paraId="38C0F31A" w14:textId="72E3F631" w:rsidR="00CE0956" w:rsidRDefault="00CE0956" w:rsidP="00CE0956">
      <w:pPr>
        <w:pStyle w:val="PlainText"/>
        <w:rPr>
          <w:rFonts w:ascii="Times New Roman" w:eastAsia="MS Mincho" w:hAnsi="Times New Roman" w:cs="Times New Roman"/>
          <w:sz w:val="24"/>
        </w:rPr>
      </w:pPr>
      <w:r>
        <w:rPr>
          <w:rFonts w:ascii="Times New Roman" w:eastAsia="MS Mincho" w:hAnsi="Times New Roman" w:cs="Times New Roman"/>
          <w:sz w:val="24"/>
        </w:rPr>
        <w:t>Organized and complete Curriculum notebook</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proofErr w:type="gramStart"/>
      <w:r>
        <w:rPr>
          <w:rFonts w:ascii="Times New Roman" w:eastAsia="MS Mincho" w:hAnsi="Times New Roman" w:cs="Times New Roman"/>
          <w:sz w:val="24"/>
        </w:rPr>
        <w:t>=   20</w:t>
      </w:r>
      <w:proofErr w:type="gramEnd"/>
      <w:r>
        <w:rPr>
          <w:rFonts w:ascii="Times New Roman" w:eastAsia="MS Mincho" w:hAnsi="Times New Roman" w:cs="Times New Roman"/>
          <w:sz w:val="24"/>
        </w:rPr>
        <w:t xml:space="preserve"> </w:t>
      </w:r>
      <w:proofErr w:type="spellStart"/>
      <w:r>
        <w:rPr>
          <w:rFonts w:ascii="Times New Roman" w:eastAsia="MS Mincho" w:hAnsi="Times New Roman" w:cs="Times New Roman"/>
          <w:sz w:val="24"/>
        </w:rPr>
        <w:t>pts</w:t>
      </w:r>
      <w:proofErr w:type="spellEnd"/>
      <w:r w:rsidRPr="00CE0956">
        <w:rPr>
          <w:rFonts w:ascii="Times New Roman" w:eastAsia="MS Mincho" w:hAnsi="Times New Roman" w:cs="Times New Roman"/>
          <w:sz w:val="24"/>
        </w:rPr>
        <w:t xml:space="preserve"> </w:t>
      </w:r>
      <w:r>
        <w:rPr>
          <w:rFonts w:ascii="Times New Roman" w:eastAsia="MS Mincho" w:hAnsi="Times New Roman" w:cs="Times New Roman"/>
          <w:sz w:val="24"/>
        </w:rPr>
        <w:tab/>
        <w:t>Below 300 = F</w:t>
      </w:r>
    </w:p>
    <w:p w14:paraId="0E728516" w14:textId="0B5634C8" w:rsidR="00CE0956" w:rsidRPr="00CE0956" w:rsidRDefault="00CE0956" w:rsidP="00CE0956">
      <w:pPr>
        <w:ind w:left="3600" w:firstLine="720"/>
        <w:rPr>
          <w:rFonts w:eastAsia="MS Mincho"/>
        </w:rPr>
      </w:pPr>
      <w:r>
        <w:rPr>
          <w:rFonts w:eastAsia="MS Mincho"/>
          <w:szCs w:val="20"/>
        </w:rPr>
        <w:t xml:space="preserve">        </w:t>
      </w:r>
      <w:r>
        <w:rPr>
          <w:rFonts w:eastAsia="MS Mincho"/>
          <w:b/>
        </w:rPr>
        <w:t>Total points:</w:t>
      </w:r>
      <w:r>
        <w:rPr>
          <w:rFonts w:eastAsia="MS Mincho"/>
          <w:b/>
        </w:rPr>
        <w:tab/>
        <w:t xml:space="preserve">= 500 </w:t>
      </w:r>
      <w:proofErr w:type="spellStart"/>
      <w:r>
        <w:rPr>
          <w:rFonts w:eastAsia="MS Mincho"/>
          <w:b/>
        </w:rPr>
        <w:t>pts</w:t>
      </w:r>
      <w:proofErr w:type="spellEnd"/>
      <w:r>
        <w:rPr>
          <w:rFonts w:eastAsia="MS Mincho"/>
          <w:b/>
        </w:rPr>
        <w:t xml:space="preserve">      </w:t>
      </w:r>
    </w:p>
    <w:p w14:paraId="5A6863CC" w14:textId="77777777" w:rsidR="00CE0956" w:rsidRDefault="00CE0956" w:rsidP="00CE0956">
      <w:pPr>
        <w:pStyle w:val="PlainText"/>
        <w:rPr>
          <w:rFonts w:ascii="Times New Roman" w:eastAsia="MS Mincho" w:hAnsi="Times New Roman" w:cs="Times New Roman"/>
          <w:sz w:val="24"/>
        </w:rPr>
      </w:pPr>
    </w:p>
    <w:p w14:paraId="0F74B2DB" w14:textId="7463114C" w:rsidR="004E17F0" w:rsidRDefault="004E17F0" w:rsidP="00485F3F">
      <w:pPr>
        <w:pStyle w:val="PlainText"/>
        <w:ind w:firstLine="720"/>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Tutors are available for students!  Please contact the instructors if you have any questions or need for a tutor.  </w:t>
      </w:r>
    </w:p>
    <w:p w14:paraId="52146B3E" w14:textId="77777777" w:rsidR="003653F8" w:rsidRDefault="003653F8" w:rsidP="003653F8">
      <w:pPr>
        <w:pStyle w:val="PlainText"/>
        <w:rPr>
          <w:rFonts w:ascii="Times New Roman" w:eastAsia="MS Mincho" w:hAnsi="Times New Roman" w:cs="Times New Roman"/>
          <w:b/>
          <w:sz w:val="24"/>
          <w:szCs w:val="24"/>
        </w:rPr>
      </w:pPr>
    </w:p>
    <w:p w14:paraId="40889908" w14:textId="5363A0C5" w:rsidR="003653F8" w:rsidRDefault="003653F8" w:rsidP="003653F8">
      <w:pPr>
        <w:pStyle w:val="PlainText"/>
        <w:rPr>
          <w:rFonts w:ascii="Times New Roman" w:eastAsia="MS Mincho" w:hAnsi="Times New Roman" w:cs="Times New Roman"/>
          <w:b/>
          <w:sz w:val="24"/>
          <w:szCs w:val="24"/>
        </w:rPr>
      </w:pPr>
      <w:r>
        <w:rPr>
          <w:rFonts w:ascii="Times New Roman" w:eastAsia="MS Mincho" w:hAnsi="Times New Roman" w:cs="Times New Roman"/>
          <w:b/>
          <w:sz w:val="24"/>
          <w:szCs w:val="24"/>
        </w:rPr>
        <w:t>Other Class Information</w:t>
      </w:r>
    </w:p>
    <w:p w14:paraId="301B8FBE" w14:textId="002F6247" w:rsidR="003653F8" w:rsidRPr="003653F8" w:rsidRDefault="004E17F0" w:rsidP="003653F8">
      <w:pPr>
        <w:pStyle w:val="Heading4"/>
        <w:rPr>
          <w:b w:val="0"/>
          <w:bCs w:val="0"/>
        </w:rPr>
      </w:pPr>
      <w:r w:rsidRPr="002954E7">
        <w:rPr>
          <w:b w:val="0"/>
          <w:bCs w:val="0"/>
          <w:u w:val="single"/>
        </w:rPr>
        <w:t>Attendance</w:t>
      </w:r>
    </w:p>
    <w:p w14:paraId="763A2AF8" w14:textId="550F8AA7" w:rsidR="004E17F0" w:rsidRDefault="004E17F0" w:rsidP="004E17F0">
      <w:pPr>
        <w:rPr>
          <w:bCs/>
        </w:rPr>
      </w:pPr>
      <w:r>
        <w:rPr>
          <w:bCs/>
        </w:rPr>
        <w:t>This class is highly interactive and learning occurs through participation in class discussions and activities that are impossible to duplicate outside of class.  Therefore, it is required that students participate in all class session</w:t>
      </w:r>
      <w:r w:rsidR="0075321E">
        <w:rPr>
          <w:bCs/>
        </w:rPr>
        <w:t xml:space="preserve">s.  Participation is graded at </w:t>
      </w:r>
      <w:r>
        <w:rPr>
          <w:bCs/>
        </w:rPr>
        <w:t xml:space="preserve">5 </w:t>
      </w:r>
      <w:proofErr w:type="spellStart"/>
      <w:r>
        <w:rPr>
          <w:bCs/>
        </w:rPr>
        <w:t>pts</w:t>
      </w:r>
      <w:proofErr w:type="spellEnd"/>
      <w:r w:rsidR="006A6507">
        <w:rPr>
          <w:bCs/>
        </w:rPr>
        <w:t xml:space="preserve"> per</w:t>
      </w:r>
      <w:r>
        <w:rPr>
          <w:bCs/>
        </w:rPr>
        <w:t xml:space="preserve"> day.  An opportunity for make-up work is provided on an individual basis for </w:t>
      </w:r>
      <w:r>
        <w:rPr>
          <w:b/>
          <w:u w:val="single"/>
        </w:rPr>
        <w:t>emergency situations</w:t>
      </w:r>
      <w:r>
        <w:rPr>
          <w:bCs/>
        </w:rPr>
        <w:t>.  Communication with the instructor is very important in this class</w:t>
      </w:r>
      <w:r w:rsidR="00B0426E">
        <w:rPr>
          <w:bCs/>
        </w:rPr>
        <w:t>.</w:t>
      </w:r>
      <w:r>
        <w:rPr>
          <w:bCs/>
        </w:rPr>
        <w:t xml:space="preserve"> </w:t>
      </w:r>
    </w:p>
    <w:p w14:paraId="7D7EC6F0" w14:textId="77777777" w:rsidR="004E17F0" w:rsidRDefault="004E17F0" w:rsidP="004E17F0">
      <w:pPr>
        <w:rPr>
          <w:bCs/>
        </w:rPr>
      </w:pPr>
    </w:p>
    <w:p w14:paraId="308F7211" w14:textId="77777777" w:rsidR="004E17F0" w:rsidRDefault="004E17F0" w:rsidP="004E17F0">
      <w:pPr>
        <w:rPr>
          <w:bCs/>
        </w:rPr>
      </w:pPr>
      <w:r>
        <w:rPr>
          <w:bCs/>
        </w:rPr>
        <w:t>Students are expected to be on time for class and to stay until the designated time set for dismissal.  If a student must leave early he/she must inform the instructor at the beginning of class.  I will make every attempt to be fair.  If you contact me, I will work with you.  If you fail to do so, points will be adjusted accordingly.</w:t>
      </w:r>
    </w:p>
    <w:p w14:paraId="0A17C754" w14:textId="77777777" w:rsidR="004E17F0" w:rsidRDefault="004E17F0" w:rsidP="004E17F0">
      <w:pPr>
        <w:rPr>
          <w:bCs/>
        </w:rPr>
      </w:pPr>
    </w:p>
    <w:p w14:paraId="4D468A20" w14:textId="77777777" w:rsidR="004E17F0" w:rsidRDefault="004E17F0" w:rsidP="004E17F0">
      <w:pPr>
        <w:rPr>
          <w:bCs/>
        </w:rPr>
      </w:pPr>
      <w:r>
        <w:rPr>
          <w:bCs/>
        </w:rPr>
        <w:t xml:space="preserve">Students must keep cell phones in the </w:t>
      </w:r>
      <w:r>
        <w:rPr>
          <w:b/>
        </w:rPr>
        <w:t>off</w:t>
      </w:r>
      <w:r>
        <w:rPr>
          <w:bCs/>
        </w:rPr>
        <w:t xml:space="preserve"> position during class.  If students must leave a phone on in case of emergency situations, they must notify the instructor and take the cell outside of the classroom.</w:t>
      </w:r>
    </w:p>
    <w:p w14:paraId="262DD8B3" w14:textId="77777777" w:rsidR="004E17F0" w:rsidRDefault="004E17F0" w:rsidP="004E17F0">
      <w:pPr>
        <w:rPr>
          <w:bCs/>
        </w:rPr>
      </w:pPr>
    </w:p>
    <w:p w14:paraId="47DF1428" w14:textId="77777777" w:rsidR="004E17F0" w:rsidRDefault="004E17F0" w:rsidP="004E17F0">
      <w:pPr>
        <w:rPr>
          <w:bCs/>
        </w:rPr>
      </w:pPr>
      <w:r>
        <w:rPr>
          <w:bCs/>
        </w:rPr>
        <w:t>*As stated in the Student Handbook, page 24, Section VI – Good Things to Know, Item 5, “Child must be supervised at all times when on campus.  Children are not allowed in classrooms, while class is in session.  Please do not leave them unattended in the lounge or hallways.”</w:t>
      </w:r>
    </w:p>
    <w:p w14:paraId="64E9B6E9" w14:textId="77777777" w:rsidR="002954E7" w:rsidRDefault="002954E7" w:rsidP="004E17F0">
      <w:pPr>
        <w:rPr>
          <w:bCs/>
        </w:rPr>
      </w:pPr>
    </w:p>
    <w:p w14:paraId="5B59BB0F" w14:textId="77777777" w:rsidR="008410DD" w:rsidRDefault="008410DD" w:rsidP="002954E7">
      <w:pPr>
        <w:pStyle w:val="PlainText"/>
        <w:rPr>
          <w:rFonts w:ascii="Times New Roman" w:eastAsia="MS Mincho" w:hAnsi="Times New Roman" w:cs="Times New Roman"/>
          <w:sz w:val="24"/>
          <w:szCs w:val="24"/>
          <w:u w:val="single"/>
        </w:rPr>
      </w:pPr>
    </w:p>
    <w:p w14:paraId="1C6A11E2" w14:textId="77777777" w:rsidR="008410DD" w:rsidRDefault="008410DD" w:rsidP="002954E7">
      <w:pPr>
        <w:pStyle w:val="PlainText"/>
        <w:rPr>
          <w:rFonts w:ascii="Times New Roman" w:eastAsia="MS Mincho" w:hAnsi="Times New Roman" w:cs="Times New Roman"/>
          <w:sz w:val="24"/>
          <w:szCs w:val="24"/>
          <w:u w:val="single"/>
        </w:rPr>
      </w:pPr>
    </w:p>
    <w:p w14:paraId="7779E304" w14:textId="77777777" w:rsidR="002954E7" w:rsidRPr="00D54AC9" w:rsidRDefault="002954E7" w:rsidP="002954E7">
      <w:pPr>
        <w:pStyle w:val="PlainText"/>
        <w:rPr>
          <w:rFonts w:ascii="Times New Roman" w:eastAsia="MS Mincho" w:hAnsi="Times New Roman" w:cs="Times New Roman"/>
          <w:sz w:val="24"/>
          <w:szCs w:val="24"/>
          <w:u w:val="single"/>
        </w:rPr>
      </w:pPr>
      <w:r w:rsidRPr="00D54AC9">
        <w:rPr>
          <w:rFonts w:ascii="Times New Roman" w:eastAsia="MS Mincho" w:hAnsi="Times New Roman" w:cs="Times New Roman"/>
          <w:sz w:val="24"/>
          <w:szCs w:val="24"/>
          <w:u w:val="single"/>
        </w:rPr>
        <w:t>Late Assignments</w:t>
      </w:r>
    </w:p>
    <w:p w14:paraId="1A06F6CF" w14:textId="77777777" w:rsidR="002954E7" w:rsidRPr="002A7C80" w:rsidRDefault="002954E7" w:rsidP="002954E7">
      <w:pPr>
        <w:pStyle w:val="PlainText"/>
        <w:rPr>
          <w:rFonts w:ascii="Times New Roman" w:eastAsia="MS Mincho" w:hAnsi="Times New Roman" w:cs="Times New Roman"/>
          <w:sz w:val="24"/>
          <w:szCs w:val="24"/>
        </w:rPr>
      </w:pPr>
      <w:r w:rsidRPr="002A7C80">
        <w:rPr>
          <w:rFonts w:ascii="Times New Roman" w:hAnsi="Times New Roman" w:cs="Times New Roman"/>
          <w:sz w:val="24"/>
          <w:szCs w:val="24"/>
        </w:rPr>
        <w:t xml:space="preserve">The issue of late assignments is an on-going problem for the student and the instructor.  An important aspect of being a teacher is to be professional.  One of the many responsibilities of a professional is to meet deadlines.  Think of your assignment due dates as deadlines.  </w:t>
      </w:r>
    </w:p>
    <w:p w14:paraId="18371B79" w14:textId="4E888FC6" w:rsidR="002954E7" w:rsidRPr="002A7C80" w:rsidRDefault="002954E7" w:rsidP="002954E7">
      <w:pPr>
        <w:spacing w:before="100" w:beforeAutospacing="1" w:after="100" w:afterAutospacing="1"/>
      </w:pPr>
      <w:r w:rsidRPr="002A7C80">
        <w:t>Late assignments will not receive full credit</w:t>
      </w:r>
      <w:r>
        <w:t>;</w:t>
      </w:r>
      <w:r w:rsidRPr="002A7C80">
        <w:t xml:space="preserve"> </w:t>
      </w:r>
      <w:r w:rsidR="00AC3A1C">
        <w:t>10</w:t>
      </w:r>
      <w:r w:rsidRPr="002A7C80">
        <w:t>% per d</w:t>
      </w:r>
      <w:r>
        <w:t xml:space="preserve">ay will be deducted on all late </w:t>
      </w:r>
      <w:r w:rsidRPr="002A7C80">
        <w:t xml:space="preserve">assignments.  There are two deadlines this quarter where late assignments may not be turned in after the due dates.  </w:t>
      </w:r>
      <w:r w:rsidRPr="002A7C80">
        <w:rPr>
          <w:u w:val="single"/>
        </w:rPr>
        <w:t>Week 6</w:t>
      </w:r>
      <w:r w:rsidRPr="002A7C80">
        <w:t xml:space="preserve"> is considered </w:t>
      </w:r>
      <w:r w:rsidRPr="002A7C80">
        <w:rPr>
          <w:b/>
          <w:bCs/>
        </w:rPr>
        <w:t>Mid-Quarter Deadline</w:t>
      </w:r>
      <w:r w:rsidRPr="002A7C80">
        <w:t xml:space="preserve">.  Any late assignments assigned and due up to </w:t>
      </w:r>
      <w:r w:rsidRPr="002A7C80">
        <w:rPr>
          <w:u w:val="single"/>
        </w:rPr>
        <w:t>Week 6</w:t>
      </w:r>
      <w:r w:rsidRPr="002A7C80">
        <w:t xml:space="preserve"> must be turned in by this date.  No credit if they are not.  </w:t>
      </w:r>
      <w:r w:rsidRPr="002A7C80">
        <w:rPr>
          <w:u w:val="single"/>
        </w:rPr>
        <w:t>Week 10</w:t>
      </w:r>
      <w:r w:rsidRPr="002A7C80">
        <w:t xml:space="preserve"> at the beginning of class is the </w:t>
      </w:r>
      <w:r w:rsidRPr="002A7C80">
        <w:rPr>
          <w:b/>
        </w:rPr>
        <w:t>Final Deadline</w:t>
      </w:r>
      <w:r w:rsidRPr="002A7C80">
        <w:t xml:space="preserve"> for the second set of late assignments unless otherwise arranged on an individual basis with the instructor.  </w:t>
      </w:r>
    </w:p>
    <w:p w14:paraId="1525B43F" w14:textId="77777777" w:rsidR="002954E7" w:rsidRPr="002A7C80" w:rsidRDefault="002954E7" w:rsidP="002954E7">
      <w:pPr>
        <w:spacing w:before="100" w:beforeAutospacing="1" w:after="200" w:line="276" w:lineRule="auto"/>
      </w:pPr>
      <w:r>
        <w:t xml:space="preserve"> </w:t>
      </w:r>
      <w:r w:rsidRPr="002A7C80">
        <w:t xml:space="preserve">In-class assignments may not be made up outside of class.    </w:t>
      </w:r>
    </w:p>
    <w:p w14:paraId="62808CB5" w14:textId="55F059E4" w:rsidR="002954E7" w:rsidRPr="002A7C80" w:rsidRDefault="00234D86" w:rsidP="002954E7">
      <w:pPr>
        <w:spacing w:before="100" w:beforeAutospacing="1" w:after="200" w:line="276" w:lineRule="auto"/>
      </w:pPr>
      <w:r>
        <w:t>Failure to come to class,</w:t>
      </w:r>
      <w:r w:rsidR="002954E7" w:rsidRPr="002A7C80">
        <w:t xml:space="preserve"> participate and present assignments on their due date will be considered late assignments.    </w:t>
      </w:r>
    </w:p>
    <w:p w14:paraId="78A2E1F4" w14:textId="74039C4C" w:rsidR="002954E7" w:rsidRPr="002A7C80" w:rsidRDefault="002954E7" w:rsidP="002954E7">
      <w:pPr>
        <w:rPr>
          <w:bCs/>
        </w:rPr>
      </w:pPr>
      <w:r w:rsidRPr="002A7C80">
        <w:rPr>
          <w:bCs/>
        </w:rPr>
        <w:t xml:space="preserve">Please communicate with me if you are having difficulties with your class assignment so I can work with you. </w:t>
      </w:r>
    </w:p>
    <w:p w14:paraId="1BC3448E" w14:textId="77777777" w:rsidR="002954E7" w:rsidRPr="002A7C80" w:rsidRDefault="002954E7" w:rsidP="002954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Cs/>
          <w:color w:val="000000"/>
          <w:u w:val="single"/>
        </w:rPr>
      </w:pPr>
    </w:p>
    <w:p w14:paraId="2D29B941" w14:textId="77777777" w:rsidR="002954E7" w:rsidRPr="00D54AC9" w:rsidRDefault="002954E7" w:rsidP="002954E7">
      <w:pPr>
        <w:pStyle w:val="Heading1"/>
        <w:rPr>
          <w:b w:val="0"/>
          <w:bCs/>
        </w:rPr>
      </w:pPr>
      <w:r w:rsidRPr="00D54AC9">
        <w:rPr>
          <w:b w:val="0"/>
        </w:rPr>
        <w:t>Reasonable Accommodations</w:t>
      </w:r>
    </w:p>
    <w:p w14:paraId="34B4B8E6" w14:textId="77777777" w:rsidR="002954E7" w:rsidRPr="004734F8" w:rsidRDefault="002954E7" w:rsidP="002954E7">
      <w:r w:rsidRPr="002A7C80">
        <w:rPr>
          <w:bCs/>
        </w:rPr>
        <w:t xml:space="preserve">Accommodations are provided for eligible students with students with identified disabilities. The College complies with the Rehabilitation Act of 1973 and the Americans with Disabilities Act. Students may contact </w:t>
      </w:r>
      <w:r w:rsidRPr="004734F8">
        <w:t>Students may contact the College’s Disability Officer, Linda Pete @</w:t>
      </w:r>
    </w:p>
    <w:p w14:paraId="14261192" w14:textId="77777777" w:rsidR="002954E7" w:rsidRPr="004734F8" w:rsidRDefault="002954E7" w:rsidP="002954E7">
      <w:r w:rsidRPr="004734F8">
        <w:t>406.275.4968 or consult the SKC web page for Students with Disabilities for more information.</w:t>
      </w:r>
    </w:p>
    <w:p w14:paraId="137CC27E" w14:textId="77777777" w:rsidR="002954E7" w:rsidRPr="004734F8" w:rsidRDefault="002954E7" w:rsidP="002954E7"/>
    <w:p w14:paraId="3EE171FE" w14:textId="77777777" w:rsidR="002954E7" w:rsidRDefault="002954E7" w:rsidP="0093283D">
      <w:pPr>
        <w:pStyle w:val="PlainText"/>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                                               </w:t>
      </w:r>
    </w:p>
    <w:p w14:paraId="24A68BCD" w14:textId="10181276" w:rsidR="00AC3A1C" w:rsidRPr="00AC3A1C" w:rsidRDefault="005E2493" w:rsidP="00AC3A1C">
      <w:pPr>
        <w:rPr>
          <w:u w:val="single"/>
        </w:rPr>
      </w:pPr>
      <w:r>
        <w:rPr>
          <w:u w:val="single"/>
        </w:rPr>
        <w:t>Student Support</w:t>
      </w:r>
    </w:p>
    <w:p w14:paraId="244E0A1F" w14:textId="77777777" w:rsidR="00AC3A1C" w:rsidRPr="00AC3A1C" w:rsidRDefault="00AC3A1C" w:rsidP="00AC3A1C">
      <w:r w:rsidRPr="00AC3A1C">
        <w:t xml:space="preserve">The SKC Retention Team consists of SKC staff and faculty who provide student-centered support services on a daily basis. The SKC Retention Team is here to help you be successful in reaching your educational goals. You can contact the SKC Retention Team yourself, or your instructor may refer you (for example, if you “disappear” from class or they are concerned about your attendance and performance). </w:t>
      </w:r>
      <w:r w:rsidRPr="00AC3A1C">
        <w:rPr>
          <w:bCs/>
        </w:rPr>
        <w:t xml:space="preserve">James Steele, SKC Retention Coordinator at 275-4928, Email: </w:t>
      </w:r>
      <w:hyperlink r:id="rId7" w:history="1">
        <w:r w:rsidRPr="00AC3A1C">
          <w:rPr>
            <w:rStyle w:val="Hyperlink"/>
          </w:rPr>
          <w:t>retention@skc.edu</w:t>
        </w:r>
      </w:hyperlink>
    </w:p>
    <w:p w14:paraId="60E70826" w14:textId="77777777" w:rsidR="00AC3A1C" w:rsidRPr="00AC3A1C" w:rsidRDefault="00AC3A1C" w:rsidP="00AC3A1C">
      <w:pPr>
        <w:rPr>
          <w:b/>
        </w:rPr>
      </w:pPr>
    </w:p>
    <w:p w14:paraId="1A307F2F" w14:textId="77777777" w:rsidR="00AC3A1C" w:rsidRPr="00AC3A1C" w:rsidRDefault="00AC3A1C" w:rsidP="00AC3A1C">
      <w:pPr>
        <w:pStyle w:val="PlainText"/>
        <w:rPr>
          <w:rFonts w:ascii="Times New Roman" w:eastAsia="MS Mincho" w:hAnsi="Times New Roman" w:cs="Times New Roman"/>
          <w:sz w:val="24"/>
          <w:szCs w:val="24"/>
        </w:rPr>
      </w:pPr>
      <w:r w:rsidRPr="00AC3A1C">
        <w:rPr>
          <w:rFonts w:ascii="Times New Roman" w:eastAsia="MS Mincho" w:hAnsi="Times New Roman" w:cs="Times New Roman"/>
          <w:sz w:val="24"/>
          <w:szCs w:val="24"/>
        </w:rPr>
        <w:t xml:space="preserve">Tutors are available for students!  Please contact the instructor if you have any questions or need for a tutor.  </w:t>
      </w:r>
    </w:p>
    <w:p w14:paraId="518BFEB2" w14:textId="77777777" w:rsidR="00AC3A1C" w:rsidRPr="00AC3A1C" w:rsidRDefault="00AC3A1C" w:rsidP="00AC3A1C">
      <w:pPr>
        <w:pStyle w:val="PlainText"/>
        <w:jc w:val="center"/>
        <w:rPr>
          <w:rFonts w:ascii="Times New Roman" w:eastAsia="MS Mincho" w:hAnsi="Times New Roman" w:cs="Times New Roman"/>
          <w:b/>
          <w:sz w:val="24"/>
          <w:szCs w:val="24"/>
        </w:rPr>
      </w:pPr>
    </w:p>
    <w:p w14:paraId="02B6DD97" w14:textId="1533AF76" w:rsidR="00AC3A1C" w:rsidRPr="00AC3A1C" w:rsidRDefault="00AC3A1C" w:rsidP="00AC3A1C">
      <w:pPr>
        <w:rPr>
          <w:color w:val="030A13"/>
        </w:rPr>
      </w:pPr>
      <w:r w:rsidRPr="00DB293F">
        <w:rPr>
          <w:u w:val="single"/>
        </w:rPr>
        <w:t>Syllabus Statement</w:t>
      </w:r>
      <w:r w:rsidR="00DB293F">
        <w:br/>
      </w:r>
      <w:r w:rsidRPr="00AC3A1C">
        <w:t xml:space="preserve">Title IX:  </w:t>
      </w:r>
      <w:r w:rsidRPr="00AC3A1C">
        <w:rPr>
          <w:color w:val="030A13"/>
        </w:rPr>
        <w:t>The U.S. Department of Education’s Office for Civil Rights (OCR), enforces Title IX of the Education Amendments of 1972. Title IX protects people from discrimination based on sex in education programs or activities that receive Federal financial assistance. Title IX states that:</w:t>
      </w:r>
    </w:p>
    <w:p w14:paraId="3C5FA50D" w14:textId="77777777" w:rsidR="00AC3A1C" w:rsidRPr="00AC3A1C" w:rsidRDefault="00AC3A1C" w:rsidP="00AC3A1C"/>
    <w:p w14:paraId="3C4BAA3C" w14:textId="77777777" w:rsidR="00AC3A1C" w:rsidRPr="00AC3A1C" w:rsidRDefault="00AC3A1C" w:rsidP="00AC3A1C">
      <w:pPr>
        <w:pStyle w:val="NormalWeb"/>
        <w:shd w:val="clear" w:color="auto" w:fill="FFFFFF"/>
        <w:spacing w:before="0" w:beforeAutospacing="0" w:after="150" w:afterAutospacing="0" w:line="300" w:lineRule="atLeast"/>
        <w:ind w:left="720"/>
        <w:rPr>
          <w:rFonts w:ascii="Times New Roman" w:hAnsi="Times New Roman"/>
          <w:color w:val="030A13"/>
          <w:sz w:val="24"/>
          <w:szCs w:val="24"/>
        </w:rPr>
      </w:pPr>
      <w:r w:rsidRPr="00AC3A1C">
        <w:rPr>
          <w:rFonts w:ascii="Times New Roman" w:hAnsi="Times New Roman"/>
          <w:color w:val="030A13"/>
          <w:sz w:val="24"/>
          <w:szCs w:val="24"/>
        </w:rPr>
        <w:t>No person in the United States shall, on the basis of sex, be excluded from participation in, be denied the benefits of, or be subjected to discrimination under any education program or activity receiving Federal financial assistance.</w:t>
      </w:r>
    </w:p>
    <w:p w14:paraId="3DCE875B" w14:textId="77777777" w:rsidR="00AC3A1C" w:rsidRPr="00AC3A1C" w:rsidRDefault="00AC3A1C" w:rsidP="00AC3A1C">
      <w:r w:rsidRPr="00AC3A1C">
        <w:t xml:space="preserve">All employees at SKC are considered </w:t>
      </w:r>
      <w:r w:rsidRPr="00AC3A1C">
        <w:rPr>
          <w:b/>
        </w:rPr>
        <w:t>“Responsible Employees”</w:t>
      </w:r>
      <w:r w:rsidRPr="00AC3A1C">
        <w:t xml:space="preserve"> which requires them to report incidents of gender-based discrimination (sexual violence, sexual harassment, rape, sexual assault, domestic violence, and/or stalking).  In accordance with Title IX laws, students must be made aware of the following:  If any employee of SKC, including instructors, learns of any potential gender-based discrimination, they are required to notify the Title IX Coordinator, </w:t>
      </w:r>
      <w:r w:rsidRPr="00AC3A1C">
        <w:rPr>
          <w:b/>
        </w:rPr>
        <w:t xml:space="preserve">Rachel Andrews-Gould </w:t>
      </w:r>
      <w:r w:rsidRPr="00AC3A1C">
        <w:t xml:space="preserve">(275-4985, located in </w:t>
      </w:r>
      <w:proofErr w:type="spellStart"/>
      <w:r w:rsidRPr="00AC3A1C">
        <w:t>BigKnife</w:t>
      </w:r>
      <w:proofErr w:type="spellEnd"/>
      <w:r w:rsidRPr="00AC3A1C">
        <w:t xml:space="preserve"> Building), immediately.  Once an incident is reported to Title IX, the </w:t>
      </w:r>
      <w:proofErr w:type="gramStart"/>
      <w:r w:rsidRPr="00AC3A1C">
        <w:t xml:space="preserve">student will be contacted by the Title </w:t>
      </w:r>
      <w:r w:rsidRPr="00AC3A1C">
        <w:lastRenderedPageBreak/>
        <w:t>IX Coordinator for</w:t>
      </w:r>
      <w:proofErr w:type="gramEnd"/>
      <w:r w:rsidRPr="00AC3A1C">
        <w:t xml:space="preserve"> follow up.  Students can also report directly to the Title IX coordinator in regards to any gender-based discrimination.</w:t>
      </w:r>
    </w:p>
    <w:p w14:paraId="372B7371" w14:textId="77777777" w:rsidR="00AC3A1C" w:rsidRPr="00AC3A1C" w:rsidRDefault="00AC3A1C" w:rsidP="00AC3A1C"/>
    <w:p w14:paraId="18F89789" w14:textId="77777777" w:rsidR="00AC3A1C" w:rsidRPr="00AC3A1C" w:rsidRDefault="00AC3A1C" w:rsidP="00AC3A1C">
      <w:r w:rsidRPr="00AC3A1C">
        <w:t xml:space="preserve">If any student wants to speak with someone confidentially, the following resources are available: </w:t>
      </w:r>
    </w:p>
    <w:p w14:paraId="13DA2250" w14:textId="77777777" w:rsidR="00AC3A1C" w:rsidRPr="00AC3A1C" w:rsidRDefault="00AC3A1C" w:rsidP="00AC3A1C"/>
    <w:tbl>
      <w:tblPr>
        <w:tblStyle w:val="TableGrid"/>
        <w:tblW w:w="7830" w:type="dxa"/>
        <w:tblInd w:w="468" w:type="dxa"/>
        <w:tblLook w:val="04A0" w:firstRow="1" w:lastRow="0" w:firstColumn="1" w:lastColumn="0" w:noHBand="0" w:noVBand="1"/>
      </w:tblPr>
      <w:tblGrid>
        <w:gridCol w:w="4030"/>
        <w:gridCol w:w="3800"/>
      </w:tblGrid>
      <w:tr w:rsidR="00AC3A1C" w:rsidRPr="00AC3A1C" w14:paraId="582D9B8E" w14:textId="77777777" w:rsidTr="00AC3A1C">
        <w:trPr>
          <w:trHeight w:val="1239"/>
        </w:trPr>
        <w:tc>
          <w:tcPr>
            <w:tcW w:w="4030" w:type="dxa"/>
          </w:tcPr>
          <w:p w14:paraId="32630BBD" w14:textId="77777777" w:rsidR="00AC3A1C" w:rsidRPr="00AC3A1C" w:rsidRDefault="00AC3A1C" w:rsidP="00AC3A1C"/>
          <w:p w14:paraId="1CC61FBD" w14:textId="77777777" w:rsidR="00AC3A1C" w:rsidRPr="00AC3A1C" w:rsidRDefault="00AC3A1C" w:rsidP="00AC3A1C">
            <w:r w:rsidRPr="00AC3A1C">
              <w:t xml:space="preserve">Center for Prevention and Wellness </w:t>
            </w:r>
          </w:p>
          <w:p w14:paraId="77BC5379" w14:textId="77777777" w:rsidR="00AC3A1C" w:rsidRPr="00AC3A1C" w:rsidRDefault="00AC3A1C" w:rsidP="00AC3A1C">
            <w:r w:rsidRPr="00AC3A1C">
              <w:t xml:space="preserve">Agnes </w:t>
            </w:r>
            <w:proofErr w:type="spellStart"/>
            <w:r w:rsidRPr="00AC3A1C">
              <w:t>Kenmille</w:t>
            </w:r>
            <w:proofErr w:type="spellEnd"/>
            <w:r w:rsidRPr="00AC3A1C">
              <w:t xml:space="preserve"> Building </w:t>
            </w:r>
          </w:p>
          <w:p w14:paraId="0EDB438B" w14:textId="77777777" w:rsidR="00AC3A1C" w:rsidRPr="00AC3A1C" w:rsidRDefault="00AC3A1C" w:rsidP="00AC3A1C">
            <w:r w:rsidRPr="00AC3A1C">
              <w:t>Building #51</w:t>
            </w:r>
            <w:r w:rsidRPr="00AC3A1C">
              <w:br/>
              <w:t>406.275.4913 or 406.275.4744</w:t>
            </w:r>
          </w:p>
          <w:p w14:paraId="0CBAE545" w14:textId="77777777" w:rsidR="00AC3A1C" w:rsidRPr="00AC3A1C" w:rsidRDefault="00AC3A1C" w:rsidP="00AC3A1C"/>
        </w:tc>
        <w:tc>
          <w:tcPr>
            <w:tcW w:w="3800" w:type="dxa"/>
          </w:tcPr>
          <w:p w14:paraId="78FA3D43" w14:textId="77777777" w:rsidR="00AC3A1C" w:rsidRPr="00AC3A1C" w:rsidRDefault="00AC3A1C" w:rsidP="00AC3A1C"/>
          <w:p w14:paraId="330D3232" w14:textId="77777777" w:rsidR="00AC3A1C" w:rsidRPr="00AC3A1C" w:rsidRDefault="00AC3A1C" w:rsidP="00AC3A1C">
            <w:r w:rsidRPr="00AC3A1C">
              <w:t xml:space="preserve"> SAFE Harbor </w:t>
            </w:r>
          </w:p>
          <w:p w14:paraId="1C4B6F93" w14:textId="77777777" w:rsidR="00AC3A1C" w:rsidRPr="00AC3A1C" w:rsidRDefault="00AC3A1C" w:rsidP="00AC3A1C">
            <w:r w:rsidRPr="00AC3A1C">
              <w:t xml:space="preserve"> Advocacy Services</w:t>
            </w:r>
            <w:r w:rsidRPr="00AC3A1C">
              <w:br/>
              <w:t xml:space="preserve"> 24-Hour Advocacy </w:t>
            </w:r>
            <w:r w:rsidRPr="00AC3A1C">
              <w:br/>
              <w:t xml:space="preserve"> 406.676.0800</w:t>
            </w:r>
          </w:p>
          <w:p w14:paraId="150411DA" w14:textId="77777777" w:rsidR="00AC3A1C" w:rsidRPr="00AC3A1C" w:rsidRDefault="00AC3A1C" w:rsidP="00AC3A1C">
            <w:pPr>
              <w:tabs>
                <w:tab w:val="left" w:pos="2800"/>
              </w:tabs>
            </w:pPr>
          </w:p>
        </w:tc>
      </w:tr>
    </w:tbl>
    <w:p w14:paraId="68B57BBD" w14:textId="77777777" w:rsidR="00AC3A1C" w:rsidRPr="00AC3A1C" w:rsidRDefault="00AC3A1C" w:rsidP="00AC3A1C"/>
    <w:p w14:paraId="1558E3BF" w14:textId="77777777" w:rsidR="00AC3A1C" w:rsidRPr="00AC3A1C" w:rsidRDefault="00AC3A1C" w:rsidP="00AC3A1C">
      <w:r w:rsidRPr="00AC3A1C">
        <w:t>Speaking with a confidential resource does not preclude students from making a formal report to the Title IX Coordinator if and when they are ready. In the confidential setting, students will be made aware of available resources and reporting options.  An advocate is available for all students upon request through the Center for Prevention and Wellness.</w:t>
      </w:r>
    </w:p>
    <w:p w14:paraId="0E25C0F3" w14:textId="77777777" w:rsidR="00AC3A1C" w:rsidRPr="00AC3A1C" w:rsidRDefault="00AC3A1C" w:rsidP="00AC3A1C"/>
    <w:p w14:paraId="5967E458" w14:textId="77777777" w:rsidR="00AC3A1C" w:rsidRPr="00AC3A1C" w:rsidRDefault="00AC3A1C" w:rsidP="00AC3A1C"/>
    <w:p w14:paraId="28AF913C" w14:textId="77777777" w:rsidR="002954E7" w:rsidRPr="00AC3A1C" w:rsidRDefault="002954E7" w:rsidP="0093283D">
      <w:pPr>
        <w:pStyle w:val="PlainText"/>
        <w:rPr>
          <w:rFonts w:ascii="Times New Roman" w:eastAsia="MS Mincho" w:hAnsi="Times New Roman" w:cs="Times New Roman"/>
          <w:b/>
          <w:sz w:val="24"/>
          <w:szCs w:val="24"/>
        </w:rPr>
      </w:pPr>
    </w:p>
    <w:p w14:paraId="49900998" w14:textId="77777777" w:rsidR="00AC3A1C" w:rsidRPr="00AC3A1C" w:rsidRDefault="00AC3A1C" w:rsidP="002954E7">
      <w:pPr>
        <w:pStyle w:val="PlainText"/>
        <w:ind w:left="2160" w:firstLine="720"/>
        <w:rPr>
          <w:rFonts w:ascii="Times New Roman" w:eastAsia="MS Mincho" w:hAnsi="Times New Roman" w:cs="Times New Roman"/>
          <w:b/>
          <w:sz w:val="24"/>
          <w:szCs w:val="24"/>
        </w:rPr>
      </w:pPr>
    </w:p>
    <w:p w14:paraId="35CCDAF8" w14:textId="77777777" w:rsidR="00AC3A1C" w:rsidRPr="00AC3A1C" w:rsidRDefault="00AC3A1C" w:rsidP="002954E7">
      <w:pPr>
        <w:pStyle w:val="PlainText"/>
        <w:ind w:left="2160" w:firstLine="720"/>
        <w:rPr>
          <w:rFonts w:ascii="Times New Roman" w:eastAsia="MS Mincho" w:hAnsi="Times New Roman" w:cs="Times New Roman"/>
          <w:b/>
          <w:sz w:val="24"/>
          <w:szCs w:val="24"/>
        </w:rPr>
      </w:pPr>
    </w:p>
    <w:p w14:paraId="0EF93244" w14:textId="77777777" w:rsidR="00AC3A1C" w:rsidRPr="00AC3A1C" w:rsidRDefault="00AC3A1C" w:rsidP="002954E7">
      <w:pPr>
        <w:pStyle w:val="PlainText"/>
        <w:ind w:left="2160" w:firstLine="720"/>
        <w:rPr>
          <w:rFonts w:ascii="Times New Roman" w:eastAsia="MS Mincho" w:hAnsi="Times New Roman" w:cs="Times New Roman"/>
          <w:b/>
          <w:sz w:val="24"/>
          <w:szCs w:val="24"/>
        </w:rPr>
      </w:pPr>
    </w:p>
    <w:p w14:paraId="090A09D6" w14:textId="77777777" w:rsidR="00AC3A1C" w:rsidRPr="00AC3A1C" w:rsidRDefault="00AC3A1C" w:rsidP="002954E7">
      <w:pPr>
        <w:pStyle w:val="PlainText"/>
        <w:ind w:left="2160" w:firstLine="720"/>
        <w:rPr>
          <w:rFonts w:ascii="Times New Roman" w:eastAsia="MS Mincho" w:hAnsi="Times New Roman" w:cs="Times New Roman"/>
          <w:b/>
          <w:sz w:val="24"/>
          <w:szCs w:val="24"/>
        </w:rPr>
      </w:pPr>
    </w:p>
    <w:p w14:paraId="612813E2" w14:textId="77777777" w:rsidR="00AC3A1C" w:rsidRPr="00AC3A1C" w:rsidRDefault="00AC3A1C" w:rsidP="002954E7">
      <w:pPr>
        <w:pStyle w:val="PlainText"/>
        <w:ind w:left="2160" w:firstLine="720"/>
        <w:rPr>
          <w:rFonts w:ascii="Times New Roman" w:eastAsia="MS Mincho" w:hAnsi="Times New Roman" w:cs="Times New Roman"/>
          <w:b/>
          <w:sz w:val="24"/>
          <w:szCs w:val="24"/>
        </w:rPr>
      </w:pPr>
    </w:p>
    <w:p w14:paraId="598FA755" w14:textId="77777777" w:rsidR="00AC3A1C" w:rsidRPr="00AC3A1C" w:rsidRDefault="00AC3A1C" w:rsidP="002954E7">
      <w:pPr>
        <w:pStyle w:val="PlainText"/>
        <w:ind w:left="2160" w:firstLine="720"/>
        <w:rPr>
          <w:rFonts w:ascii="Times New Roman" w:eastAsia="MS Mincho" w:hAnsi="Times New Roman" w:cs="Times New Roman"/>
          <w:b/>
          <w:sz w:val="24"/>
          <w:szCs w:val="24"/>
        </w:rPr>
      </w:pPr>
    </w:p>
    <w:p w14:paraId="771346BC" w14:textId="77777777" w:rsidR="00AC3A1C" w:rsidRPr="00AC3A1C" w:rsidRDefault="00AC3A1C" w:rsidP="002954E7">
      <w:pPr>
        <w:pStyle w:val="PlainText"/>
        <w:ind w:left="2160" w:firstLine="720"/>
        <w:rPr>
          <w:rFonts w:ascii="Times New Roman" w:eastAsia="MS Mincho" w:hAnsi="Times New Roman" w:cs="Times New Roman"/>
          <w:b/>
          <w:sz w:val="24"/>
          <w:szCs w:val="24"/>
        </w:rPr>
      </w:pPr>
    </w:p>
    <w:p w14:paraId="398D98DA" w14:textId="77777777" w:rsidR="00AC3A1C" w:rsidRPr="00AC3A1C" w:rsidRDefault="00AC3A1C" w:rsidP="002954E7">
      <w:pPr>
        <w:pStyle w:val="PlainText"/>
        <w:ind w:left="2160" w:firstLine="720"/>
        <w:rPr>
          <w:rFonts w:ascii="Times New Roman" w:eastAsia="MS Mincho" w:hAnsi="Times New Roman" w:cs="Times New Roman"/>
          <w:b/>
          <w:sz w:val="24"/>
          <w:szCs w:val="24"/>
        </w:rPr>
      </w:pPr>
    </w:p>
    <w:p w14:paraId="082DB518" w14:textId="77777777" w:rsidR="00AC3A1C" w:rsidRPr="00AC3A1C" w:rsidRDefault="00AC3A1C" w:rsidP="002954E7">
      <w:pPr>
        <w:pStyle w:val="PlainText"/>
        <w:ind w:left="2160" w:firstLine="720"/>
        <w:rPr>
          <w:rFonts w:ascii="Times New Roman" w:eastAsia="MS Mincho" w:hAnsi="Times New Roman" w:cs="Times New Roman"/>
          <w:b/>
          <w:sz w:val="24"/>
          <w:szCs w:val="24"/>
        </w:rPr>
      </w:pPr>
    </w:p>
    <w:p w14:paraId="5C8921A6" w14:textId="77777777" w:rsidR="00AC3A1C" w:rsidRDefault="00AC3A1C" w:rsidP="002954E7">
      <w:pPr>
        <w:pStyle w:val="PlainText"/>
        <w:ind w:left="2160" w:firstLine="720"/>
        <w:rPr>
          <w:rFonts w:ascii="Times New Roman" w:eastAsia="MS Mincho" w:hAnsi="Times New Roman" w:cs="Times New Roman"/>
          <w:b/>
          <w:sz w:val="24"/>
          <w:szCs w:val="24"/>
        </w:rPr>
      </w:pPr>
    </w:p>
    <w:p w14:paraId="13DCC588" w14:textId="77777777" w:rsidR="00AC3A1C" w:rsidRDefault="00AC3A1C" w:rsidP="002954E7">
      <w:pPr>
        <w:pStyle w:val="PlainText"/>
        <w:ind w:left="2160" w:firstLine="720"/>
        <w:rPr>
          <w:rFonts w:ascii="Times New Roman" w:eastAsia="MS Mincho" w:hAnsi="Times New Roman" w:cs="Times New Roman"/>
          <w:b/>
          <w:sz w:val="24"/>
          <w:szCs w:val="24"/>
        </w:rPr>
      </w:pPr>
    </w:p>
    <w:p w14:paraId="1792BF49" w14:textId="77777777" w:rsidR="00AC3A1C" w:rsidRDefault="00AC3A1C" w:rsidP="002954E7">
      <w:pPr>
        <w:pStyle w:val="PlainText"/>
        <w:ind w:left="2160" w:firstLine="720"/>
        <w:rPr>
          <w:rFonts w:ascii="Times New Roman" w:eastAsia="MS Mincho" w:hAnsi="Times New Roman" w:cs="Times New Roman"/>
          <w:b/>
          <w:sz w:val="24"/>
          <w:szCs w:val="24"/>
        </w:rPr>
      </w:pPr>
    </w:p>
    <w:p w14:paraId="73C114EE" w14:textId="77777777" w:rsidR="00AC3A1C" w:rsidRDefault="00AC3A1C" w:rsidP="002954E7">
      <w:pPr>
        <w:pStyle w:val="PlainText"/>
        <w:ind w:left="2160" w:firstLine="720"/>
        <w:rPr>
          <w:rFonts w:ascii="Times New Roman" w:eastAsia="MS Mincho" w:hAnsi="Times New Roman" w:cs="Times New Roman"/>
          <w:b/>
          <w:sz w:val="24"/>
          <w:szCs w:val="24"/>
        </w:rPr>
      </w:pPr>
    </w:p>
    <w:p w14:paraId="514CDE41" w14:textId="77777777" w:rsidR="00AC3A1C" w:rsidRDefault="00AC3A1C" w:rsidP="002954E7">
      <w:pPr>
        <w:pStyle w:val="PlainText"/>
        <w:ind w:left="2160" w:firstLine="720"/>
        <w:rPr>
          <w:rFonts w:ascii="Times New Roman" w:eastAsia="MS Mincho" w:hAnsi="Times New Roman" w:cs="Times New Roman"/>
          <w:b/>
          <w:sz w:val="24"/>
          <w:szCs w:val="24"/>
        </w:rPr>
      </w:pPr>
    </w:p>
    <w:p w14:paraId="0CF73DC1" w14:textId="77777777" w:rsidR="00AC3A1C" w:rsidRDefault="00AC3A1C" w:rsidP="002954E7">
      <w:pPr>
        <w:pStyle w:val="PlainText"/>
        <w:ind w:left="2160" w:firstLine="720"/>
        <w:rPr>
          <w:rFonts w:ascii="Times New Roman" w:eastAsia="MS Mincho" w:hAnsi="Times New Roman" w:cs="Times New Roman"/>
          <w:b/>
          <w:sz w:val="24"/>
          <w:szCs w:val="24"/>
        </w:rPr>
      </w:pPr>
    </w:p>
    <w:p w14:paraId="0408DC4D" w14:textId="77777777" w:rsidR="00AC3A1C" w:rsidRDefault="00AC3A1C" w:rsidP="002954E7">
      <w:pPr>
        <w:pStyle w:val="PlainText"/>
        <w:ind w:left="2160" w:firstLine="720"/>
        <w:rPr>
          <w:rFonts w:ascii="Times New Roman" w:eastAsia="MS Mincho" w:hAnsi="Times New Roman" w:cs="Times New Roman"/>
          <w:b/>
          <w:sz w:val="24"/>
          <w:szCs w:val="24"/>
        </w:rPr>
      </w:pPr>
    </w:p>
    <w:p w14:paraId="62F81883" w14:textId="77777777" w:rsidR="00AC3A1C" w:rsidRDefault="00AC3A1C" w:rsidP="002954E7">
      <w:pPr>
        <w:pStyle w:val="PlainText"/>
        <w:ind w:left="2160" w:firstLine="720"/>
        <w:rPr>
          <w:rFonts w:ascii="Times New Roman" w:eastAsia="MS Mincho" w:hAnsi="Times New Roman" w:cs="Times New Roman"/>
          <w:b/>
          <w:sz w:val="24"/>
          <w:szCs w:val="24"/>
        </w:rPr>
      </w:pPr>
    </w:p>
    <w:p w14:paraId="62D14FAD" w14:textId="77777777" w:rsidR="00AC3A1C" w:rsidRDefault="00AC3A1C" w:rsidP="002954E7">
      <w:pPr>
        <w:pStyle w:val="PlainText"/>
        <w:ind w:left="2160" w:firstLine="720"/>
        <w:rPr>
          <w:rFonts w:ascii="Times New Roman" w:eastAsia="MS Mincho" w:hAnsi="Times New Roman" w:cs="Times New Roman"/>
          <w:b/>
          <w:sz w:val="24"/>
          <w:szCs w:val="24"/>
        </w:rPr>
      </w:pPr>
    </w:p>
    <w:p w14:paraId="12EA83E1" w14:textId="77777777" w:rsidR="00AC3A1C" w:rsidRDefault="00AC3A1C" w:rsidP="002954E7">
      <w:pPr>
        <w:pStyle w:val="PlainText"/>
        <w:ind w:left="2160" w:firstLine="720"/>
        <w:rPr>
          <w:rFonts w:ascii="Times New Roman" w:eastAsia="MS Mincho" w:hAnsi="Times New Roman" w:cs="Times New Roman"/>
          <w:b/>
          <w:sz w:val="24"/>
          <w:szCs w:val="24"/>
        </w:rPr>
      </w:pPr>
    </w:p>
    <w:p w14:paraId="49D21505" w14:textId="77777777" w:rsidR="00AC3A1C" w:rsidRDefault="00AC3A1C" w:rsidP="002954E7">
      <w:pPr>
        <w:pStyle w:val="PlainText"/>
        <w:ind w:left="2160" w:firstLine="720"/>
        <w:rPr>
          <w:rFonts w:ascii="Times New Roman" w:eastAsia="MS Mincho" w:hAnsi="Times New Roman" w:cs="Times New Roman"/>
          <w:b/>
          <w:sz w:val="24"/>
          <w:szCs w:val="24"/>
        </w:rPr>
      </w:pPr>
    </w:p>
    <w:p w14:paraId="1B7D4932" w14:textId="77777777" w:rsidR="00AC3A1C" w:rsidRDefault="00AC3A1C" w:rsidP="002954E7">
      <w:pPr>
        <w:pStyle w:val="PlainText"/>
        <w:ind w:left="2160" w:firstLine="720"/>
        <w:rPr>
          <w:rFonts w:ascii="Times New Roman" w:eastAsia="MS Mincho" w:hAnsi="Times New Roman" w:cs="Times New Roman"/>
          <w:b/>
          <w:sz w:val="24"/>
          <w:szCs w:val="24"/>
        </w:rPr>
      </w:pPr>
    </w:p>
    <w:p w14:paraId="306DB79D" w14:textId="77777777" w:rsidR="00AC3A1C" w:rsidRDefault="00AC3A1C" w:rsidP="002954E7">
      <w:pPr>
        <w:pStyle w:val="PlainText"/>
        <w:ind w:left="2160" w:firstLine="720"/>
        <w:rPr>
          <w:rFonts w:ascii="Times New Roman" w:eastAsia="MS Mincho" w:hAnsi="Times New Roman" w:cs="Times New Roman"/>
          <w:b/>
          <w:sz w:val="24"/>
          <w:szCs w:val="24"/>
        </w:rPr>
      </w:pPr>
    </w:p>
    <w:p w14:paraId="7C29E191" w14:textId="77777777" w:rsidR="00AC3A1C" w:rsidRDefault="00AC3A1C" w:rsidP="002954E7">
      <w:pPr>
        <w:pStyle w:val="PlainText"/>
        <w:ind w:left="2160" w:firstLine="720"/>
        <w:rPr>
          <w:rFonts w:ascii="Times New Roman" w:eastAsia="MS Mincho" w:hAnsi="Times New Roman" w:cs="Times New Roman"/>
          <w:b/>
          <w:sz w:val="24"/>
          <w:szCs w:val="24"/>
        </w:rPr>
      </w:pPr>
    </w:p>
    <w:p w14:paraId="6DBF6837" w14:textId="77777777" w:rsidR="00AC3A1C" w:rsidRDefault="00AC3A1C" w:rsidP="002954E7">
      <w:pPr>
        <w:pStyle w:val="PlainText"/>
        <w:ind w:left="2160" w:firstLine="720"/>
        <w:rPr>
          <w:rFonts w:ascii="Times New Roman" w:eastAsia="MS Mincho" w:hAnsi="Times New Roman" w:cs="Times New Roman"/>
          <w:b/>
          <w:sz w:val="24"/>
          <w:szCs w:val="24"/>
        </w:rPr>
      </w:pPr>
    </w:p>
    <w:p w14:paraId="630DFF96" w14:textId="77777777" w:rsidR="00AC3A1C" w:rsidRDefault="00AC3A1C" w:rsidP="002954E7">
      <w:pPr>
        <w:pStyle w:val="PlainText"/>
        <w:ind w:left="2160" w:firstLine="720"/>
        <w:rPr>
          <w:rFonts w:ascii="Times New Roman" w:eastAsia="MS Mincho" w:hAnsi="Times New Roman" w:cs="Times New Roman"/>
          <w:b/>
          <w:sz w:val="24"/>
          <w:szCs w:val="24"/>
        </w:rPr>
      </w:pPr>
    </w:p>
    <w:p w14:paraId="2B131634" w14:textId="77777777" w:rsidR="00AC3A1C" w:rsidRDefault="00AC3A1C" w:rsidP="002954E7">
      <w:pPr>
        <w:pStyle w:val="PlainText"/>
        <w:ind w:left="2160" w:firstLine="720"/>
        <w:rPr>
          <w:rFonts w:ascii="Times New Roman" w:eastAsia="MS Mincho" w:hAnsi="Times New Roman" w:cs="Times New Roman"/>
          <w:b/>
          <w:sz w:val="24"/>
          <w:szCs w:val="24"/>
        </w:rPr>
      </w:pPr>
    </w:p>
    <w:p w14:paraId="16479445" w14:textId="77777777" w:rsidR="00AC3A1C" w:rsidRDefault="00AC3A1C" w:rsidP="002954E7">
      <w:pPr>
        <w:pStyle w:val="PlainText"/>
        <w:ind w:left="2160" w:firstLine="720"/>
        <w:rPr>
          <w:rFonts w:ascii="Times New Roman" w:eastAsia="MS Mincho" w:hAnsi="Times New Roman" w:cs="Times New Roman"/>
          <w:b/>
          <w:sz w:val="24"/>
          <w:szCs w:val="24"/>
        </w:rPr>
      </w:pPr>
    </w:p>
    <w:p w14:paraId="5EFC0396" w14:textId="77777777" w:rsidR="00A83EDF" w:rsidRDefault="00A83EDF" w:rsidP="00CE0956">
      <w:pPr>
        <w:pStyle w:val="PlainText"/>
        <w:ind w:left="2160" w:firstLine="720"/>
        <w:rPr>
          <w:rFonts w:ascii="Times New Roman" w:eastAsia="MS Mincho" w:hAnsi="Times New Roman" w:cs="Times New Roman"/>
          <w:b/>
          <w:sz w:val="24"/>
          <w:szCs w:val="24"/>
        </w:rPr>
      </w:pPr>
    </w:p>
    <w:p w14:paraId="05227214" w14:textId="77777777" w:rsidR="00A83EDF" w:rsidRDefault="00A83EDF" w:rsidP="00CE0956">
      <w:pPr>
        <w:pStyle w:val="PlainText"/>
        <w:ind w:left="2160" w:firstLine="720"/>
        <w:rPr>
          <w:rFonts w:ascii="Times New Roman" w:eastAsia="MS Mincho" w:hAnsi="Times New Roman" w:cs="Times New Roman"/>
          <w:b/>
          <w:sz w:val="24"/>
          <w:szCs w:val="24"/>
        </w:rPr>
      </w:pPr>
    </w:p>
    <w:p w14:paraId="157F21EA" w14:textId="77777777" w:rsidR="00A83EDF" w:rsidRDefault="00A83EDF" w:rsidP="00CE0956">
      <w:pPr>
        <w:pStyle w:val="PlainText"/>
        <w:ind w:left="2160" w:firstLine="720"/>
        <w:rPr>
          <w:rFonts w:ascii="Times New Roman" w:eastAsia="MS Mincho" w:hAnsi="Times New Roman" w:cs="Times New Roman"/>
          <w:b/>
          <w:sz w:val="24"/>
          <w:szCs w:val="24"/>
        </w:rPr>
      </w:pPr>
    </w:p>
    <w:p w14:paraId="4944CDC6" w14:textId="77777777" w:rsidR="00A83EDF" w:rsidRDefault="00A83EDF" w:rsidP="00CE0956">
      <w:pPr>
        <w:pStyle w:val="PlainText"/>
        <w:ind w:left="2160" w:firstLine="720"/>
        <w:rPr>
          <w:rFonts w:ascii="Times New Roman" w:eastAsia="MS Mincho" w:hAnsi="Times New Roman" w:cs="Times New Roman"/>
          <w:b/>
          <w:sz w:val="24"/>
          <w:szCs w:val="24"/>
        </w:rPr>
      </w:pPr>
    </w:p>
    <w:p w14:paraId="6F96EE82" w14:textId="77777777" w:rsidR="00A83EDF" w:rsidRDefault="00A83EDF" w:rsidP="00CE0956">
      <w:pPr>
        <w:pStyle w:val="PlainText"/>
        <w:ind w:left="2160" w:firstLine="720"/>
        <w:rPr>
          <w:rFonts w:ascii="Times New Roman" w:eastAsia="MS Mincho" w:hAnsi="Times New Roman" w:cs="Times New Roman"/>
          <w:b/>
          <w:sz w:val="24"/>
          <w:szCs w:val="24"/>
        </w:rPr>
      </w:pPr>
    </w:p>
    <w:p w14:paraId="0C48D94E" w14:textId="77777777" w:rsidR="00A83EDF" w:rsidRDefault="00A83EDF" w:rsidP="00CE0956">
      <w:pPr>
        <w:pStyle w:val="PlainText"/>
        <w:ind w:left="2160" w:firstLine="720"/>
        <w:rPr>
          <w:rFonts w:ascii="Times New Roman" w:eastAsia="MS Mincho" w:hAnsi="Times New Roman" w:cs="Times New Roman"/>
          <w:b/>
          <w:sz w:val="24"/>
          <w:szCs w:val="24"/>
        </w:rPr>
      </w:pPr>
    </w:p>
    <w:p w14:paraId="61C54459" w14:textId="77777777" w:rsidR="00A83EDF" w:rsidRDefault="00A83EDF" w:rsidP="00CE0956">
      <w:pPr>
        <w:pStyle w:val="PlainText"/>
        <w:ind w:left="2160" w:firstLine="720"/>
        <w:rPr>
          <w:rFonts w:ascii="Times New Roman" w:eastAsia="MS Mincho" w:hAnsi="Times New Roman" w:cs="Times New Roman"/>
          <w:b/>
          <w:sz w:val="24"/>
          <w:szCs w:val="24"/>
        </w:rPr>
      </w:pPr>
    </w:p>
    <w:p w14:paraId="44CDE971" w14:textId="34D9E62E" w:rsidR="0093283D" w:rsidRPr="00852064" w:rsidRDefault="0093283D" w:rsidP="00CE0956">
      <w:pPr>
        <w:pStyle w:val="PlainText"/>
        <w:ind w:left="2160" w:firstLine="720"/>
        <w:rPr>
          <w:rFonts w:ascii="Times New Roman" w:eastAsia="MS Mincho" w:hAnsi="Times New Roman" w:cs="Times New Roman"/>
          <w:b/>
          <w:sz w:val="24"/>
          <w:szCs w:val="24"/>
        </w:rPr>
      </w:pPr>
      <w:r w:rsidRPr="00852064">
        <w:rPr>
          <w:rFonts w:ascii="Times New Roman" w:eastAsia="MS Mincho" w:hAnsi="Times New Roman" w:cs="Times New Roman"/>
          <w:b/>
          <w:sz w:val="24"/>
          <w:szCs w:val="24"/>
        </w:rPr>
        <w:t>POSITIVE GUIDANCE AND DISCIPLINE</w:t>
      </w:r>
    </w:p>
    <w:p w14:paraId="2A816BCB" w14:textId="77777777" w:rsidR="0093283D" w:rsidRPr="00852064" w:rsidRDefault="0093283D" w:rsidP="0093283D">
      <w:pPr>
        <w:pStyle w:val="PlainText"/>
        <w:jc w:val="center"/>
        <w:rPr>
          <w:rFonts w:ascii="Times New Roman" w:eastAsia="MS Mincho" w:hAnsi="Times New Roman" w:cs="Times New Roman"/>
          <w:b/>
          <w:sz w:val="24"/>
          <w:szCs w:val="24"/>
        </w:rPr>
      </w:pPr>
      <w:r w:rsidRPr="00852064">
        <w:rPr>
          <w:rFonts w:ascii="Times New Roman" w:eastAsia="MS Mincho" w:hAnsi="Times New Roman" w:cs="Times New Roman"/>
          <w:b/>
          <w:sz w:val="24"/>
          <w:szCs w:val="24"/>
        </w:rPr>
        <w:t>COURSE OUTLINE</w:t>
      </w:r>
    </w:p>
    <w:p w14:paraId="4211191F" w14:textId="77777777" w:rsidR="0093283D" w:rsidRDefault="0093283D" w:rsidP="0093283D">
      <w:pPr>
        <w:jc w:val="center"/>
        <w:rPr>
          <w:rFonts w:ascii="Arial" w:hAnsi="Arial" w:cs="Arial"/>
        </w:rPr>
      </w:pPr>
      <w:r w:rsidRPr="005F56D0">
        <w:rPr>
          <w:rFonts w:ascii="Arial" w:hAnsi="Arial" w:cs="Arial"/>
        </w:rPr>
        <w:t>This outline is subject to change according to class needs.</w:t>
      </w:r>
    </w:p>
    <w:p w14:paraId="24FD93F4" w14:textId="77777777" w:rsidR="0093283D" w:rsidRDefault="0093283D" w:rsidP="0093283D">
      <w:pPr>
        <w:pStyle w:val="PlainText"/>
        <w:jc w:val="center"/>
        <w:rPr>
          <w:rFonts w:ascii="Times New Roman" w:eastAsia="MS Mincho" w:hAnsi="Times New Roman" w:cs="Times New Roman"/>
          <w:sz w:val="24"/>
          <w:szCs w:val="24"/>
        </w:rPr>
      </w:pPr>
    </w:p>
    <w:p w14:paraId="2F21BB61" w14:textId="77777777" w:rsidR="0093283D" w:rsidRDefault="0093283D" w:rsidP="0093283D">
      <w:pPr>
        <w:pStyle w:val="PlainText"/>
        <w:rPr>
          <w:rFonts w:ascii="Times New Roman" w:eastAsia="MS Mincho" w:hAnsi="Times New Roman" w:cs="Times New Roman"/>
          <w:sz w:val="24"/>
          <w:szCs w:val="24"/>
        </w:rPr>
      </w:pPr>
    </w:p>
    <w:p w14:paraId="3C1E3382" w14:textId="77777777" w:rsidR="0093283D" w:rsidRDefault="0093283D" w:rsidP="0093283D">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 xml:space="preserve">Week 1 </w:t>
      </w:r>
      <w:r>
        <w:rPr>
          <w:rFonts w:ascii="Times New Roman" w:eastAsia="MS Mincho" w:hAnsi="Times New Roman" w:cs="Times New Roman"/>
          <w:sz w:val="24"/>
          <w:szCs w:val="24"/>
        </w:rPr>
        <w:tab/>
        <w:t>Course Introduction:  Building Community</w:t>
      </w:r>
    </w:p>
    <w:p w14:paraId="6DAACFB3" w14:textId="54D5631B" w:rsidR="0093283D" w:rsidRDefault="002954E7" w:rsidP="0093283D">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93283D">
        <w:tab/>
      </w:r>
      <w:r>
        <w:t xml:space="preserve">      </w:t>
      </w:r>
      <w:r w:rsidR="0093283D" w:rsidRPr="00A02998">
        <w:rPr>
          <w:rFonts w:ascii="Times New Roman" w:hAnsi="Times New Roman" w:cs="Times New Roman"/>
          <w:sz w:val="24"/>
          <w:szCs w:val="24"/>
        </w:rPr>
        <w:t>Guidelines and expectations:  Class Agreement</w:t>
      </w:r>
    </w:p>
    <w:p w14:paraId="4CEEFF30" w14:textId="77777777" w:rsidR="0093283D" w:rsidRPr="004E2DEE" w:rsidRDefault="0093283D" w:rsidP="0093283D">
      <w:pPr>
        <w:pStyle w:val="PlainText"/>
        <w:rPr>
          <w:rFonts w:ascii="Times New Roman" w:eastAsia="MS Mincho"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Lab expectations and handouts</w:t>
      </w:r>
    </w:p>
    <w:p w14:paraId="07C0A357" w14:textId="77777777" w:rsidR="0093283D" w:rsidRDefault="0093283D" w:rsidP="0093283D">
      <w:pPr>
        <w:rPr>
          <w:b/>
        </w:rPr>
      </w:pPr>
      <w:r>
        <w:tab/>
      </w:r>
      <w:r>
        <w:tab/>
      </w:r>
      <w:r>
        <w:rPr>
          <w:b/>
        </w:rPr>
        <w:t xml:space="preserve">Assignments:  </w:t>
      </w:r>
    </w:p>
    <w:p w14:paraId="0446FE5A" w14:textId="77777777" w:rsidR="0093283D" w:rsidRDefault="0093283D" w:rsidP="0093283D">
      <w:pPr>
        <w:numPr>
          <w:ilvl w:val="0"/>
          <w:numId w:val="14"/>
        </w:numPr>
        <w:rPr>
          <w:b/>
        </w:rPr>
      </w:pPr>
      <w:r>
        <w:rPr>
          <w:b/>
        </w:rPr>
        <w:t>Read Chapters 1 and 2 in text; complete reflections</w:t>
      </w:r>
    </w:p>
    <w:p w14:paraId="32986996" w14:textId="77777777" w:rsidR="0093283D" w:rsidRDefault="0093283D" w:rsidP="0093283D">
      <w:pPr>
        <w:numPr>
          <w:ilvl w:val="0"/>
          <w:numId w:val="14"/>
        </w:numPr>
        <w:rPr>
          <w:b/>
        </w:rPr>
      </w:pPr>
      <w:r>
        <w:rPr>
          <w:b/>
        </w:rPr>
        <w:t>Complete Self-evaluation</w:t>
      </w:r>
    </w:p>
    <w:p w14:paraId="476653CA" w14:textId="77777777" w:rsidR="0093283D" w:rsidRDefault="0093283D" w:rsidP="0093283D">
      <w:pPr>
        <w:rPr>
          <w:b/>
        </w:rPr>
      </w:pPr>
    </w:p>
    <w:p w14:paraId="3BA94865" w14:textId="77777777" w:rsidR="0093283D" w:rsidRPr="00BB77EE" w:rsidRDefault="0093283D" w:rsidP="0093283D">
      <w:r>
        <w:t xml:space="preserve">Week 2 </w:t>
      </w:r>
      <w:r>
        <w:tab/>
      </w:r>
      <w:r>
        <w:rPr>
          <w:rFonts w:eastAsia="MS Mincho"/>
        </w:rPr>
        <w:t>Guidance and Child Development</w:t>
      </w:r>
    </w:p>
    <w:p w14:paraId="684B26A0" w14:textId="7E8DF343" w:rsidR="0093283D" w:rsidRDefault="0093283D" w:rsidP="0093283D">
      <w:r>
        <w:tab/>
      </w:r>
      <w:r w:rsidR="002954E7">
        <w:t xml:space="preserve">            </w:t>
      </w:r>
      <w:r>
        <w:t xml:space="preserve">Strategy:  </w:t>
      </w:r>
      <w:r w:rsidR="000C253E">
        <w:t>“</w:t>
      </w:r>
      <w:r>
        <w:t>One Arm Rule</w:t>
      </w:r>
      <w:r w:rsidR="000C253E">
        <w:t xml:space="preserve">, </w:t>
      </w:r>
      <w:r>
        <w:t>Proximity</w:t>
      </w:r>
      <w:r w:rsidR="000C253E">
        <w:t>”</w:t>
      </w:r>
    </w:p>
    <w:p w14:paraId="2615C375" w14:textId="77777777" w:rsidR="0093283D" w:rsidRDefault="0093283D" w:rsidP="0093283D">
      <w:pPr>
        <w:rPr>
          <w:b/>
        </w:rPr>
      </w:pPr>
      <w:r>
        <w:tab/>
      </w:r>
      <w:r>
        <w:tab/>
      </w:r>
      <w:r>
        <w:rPr>
          <w:b/>
        </w:rPr>
        <w:t xml:space="preserve">Assignments:  </w:t>
      </w:r>
    </w:p>
    <w:p w14:paraId="2BF83898" w14:textId="77777777" w:rsidR="0093283D" w:rsidRDefault="0093283D" w:rsidP="0093283D">
      <w:pPr>
        <w:numPr>
          <w:ilvl w:val="0"/>
          <w:numId w:val="15"/>
        </w:numPr>
        <w:rPr>
          <w:b/>
        </w:rPr>
      </w:pPr>
      <w:r>
        <w:rPr>
          <w:b/>
        </w:rPr>
        <w:t>Read Chapters 3 and 4 in text; complete reflections</w:t>
      </w:r>
    </w:p>
    <w:p w14:paraId="6C9FF7EE" w14:textId="72EF95F0" w:rsidR="0093283D" w:rsidRDefault="0093283D" w:rsidP="0093283D">
      <w:pPr>
        <w:numPr>
          <w:ilvl w:val="0"/>
          <w:numId w:val="15"/>
        </w:numPr>
        <w:rPr>
          <w:b/>
        </w:rPr>
      </w:pPr>
      <w:r>
        <w:rPr>
          <w:b/>
        </w:rPr>
        <w:t xml:space="preserve">#1.  Practice the </w:t>
      </w:r>
      <w:r w:rsidR="000C253E" w:rsidRPr="000C253E">
        <w:rPr>
          <w:b/>
          <w:u w:val="single"/>
        </w:rPr>
        <w:t>O</w:t>
      </w:r>
      <w:r w:rsidRPr="000C253E">
        <w:rPr>
          <w:b/>
          <w:u w:val="single"/>
        </w:rPr>
        <w:t xml:space="preserve">ne </w:t>
      </w:r>
      <w:r w:rsidR="000C253E" w:rsidRPr="000C253E">
        <w:rPr>
          <w:b/>
          <w:u w:val="single"/>
        </w:rPr>
        <w:t>A</w:t>
      </w:r>
      <w:r w:rsidRPr="000C253E">
        <w:rPr>
          <w:b/>
          <w:u w:val="single"/>
        </w:rPr>
        <w:t xml:space="preserve">rm </w:t>
      </w:r>
      <w:r w:rsidR="000C253E" w:rsidRPr="000C253E">
        <w:rPr>
          <w:b/>
          <w:u w:val="single"/>
        </w:rPr>
        <w:t>R</w:t>
      </w:r>
      <w:r w:rsidRPr="000C253E">
        <w:rPr>
          <w:b/>
          <w:u w:val="single"/>
        </w:rPr>
        <w:t>ule</w:t>
      </w:r>
      <w:r>
        <w:rPr>
          <w:b/>
        </w:rPr>
        <w:t xml:space="preserve"> and evaluate how it went</w:t>
      </w:r>
    </w:p>
    <w:p w14:paraId="4FF7680F" w14:textId="77777777" w:rsidR="0093283D" w:rsidRDefault="0093283D" w:rsidP="0093283D">
      <w:pPr>
        <w:numPr>
          <w:ilvl w:val="0"/>
          <w:numId w:val="15"/>
        </w:numPr>
        <w:rPr>
          <w:b/>
        </w:rPr>
      </w:pPr>
      <w:r w:rsidRPr="008544E5">
        <w:rPr>
          <w:b/>
        </w:rPr>
        <w:t xml:space="preserve">Complete Sections 1 and 2 of the </w:t>
      </w:r>
      <w:r>
        <w:rPr>
          <w:b/>
        </w:rPr>
        <w:t>Case Study</w:t>
      </w:r>
    </w:p>
    <w:p w14:paraId="615FF85D" w14:textId="11770023" w:rsidR="0093283D" w:rsidRPr="008A6ED7" w:rsidRDefault="0093283D" w:rsidP="002954E7">
      <w:pPr>
        <w:ind w:left="2160"/>
        <w:rPr>
          <w:b/>
        </w:rPr>
      </w:pPr>
    </w:p>
    <w:p w14:paraId="39C7FDB9" w14:textId="77777777" w:rsidR="0093283D" w:rsidRDefault="0093283D" w:rsidP="0093283D">
      <w:r>
        <w:tab/>
      </w:r>
      <w:r>
        <w:tab/>
        <w:t xml:space="preserve"> </w:t>
      </w:r>
    </w:p>
    <w:p w14:paraId="485D784D" w14:textId="77777777" w:rsidR="0093283D" w:rsidRDefault="0093283D" w:rsidP="0093283D">
      <w:pPr>
        <w:rPr>
          <w:rFonts w:eastAsia="MS Mincho"/>
        </w:rPr>
      </w:pPr>
      <w:r>
        <w:rPr>
          <w:rFonts w:eastAsia="MS Mincho"/>
        </w:rPr>
        <w:t xml:space="preserve">Week </w:t>
      </w:r>
      <w:proofErr w:type="gramStart"/>
      <w:r>
        <w:rPr>
          <w:rFonts w:eastAsia="MS Mincho"/>
        </w:rPr>
        <w:t xml:space="preserve">3       </w:t>
      </w:r>
      <w:r>
        <w:rPr>
          <w:rFonts w:eastAsia="MS Mincho"/>
        </w:rPr>
        <w:tab/>
        <w:t>Mistaken Behavior</w:t>
      </w:r>
      <w:proofErr w:type="gramEnd"/>
    </w:p>
    <w:p w14:paraId="44DCF07F" w14:textId="6DA897CD" w:rsidR="0093283D" w:rsidRDefault="004C2C2A" w:rsidP="0093283D">
      <w:r>
        <w:t xml:space="preserve">         </w:t>
      </w:r>
      <w:r w:rsidR="0093283D">
        <w:tab/>
      </w:r>
      <w:r>
        <w:t xml:space="preserve">            Strategy: </w:t>
      </w:r>
      <w:r w:rsidR="000C253E">
        <w:t>“</w:t>
      </w:r>
      <w:r w:rsidR="0093283D">
        <w:t xml:space="preserve">Tell, Show, Help, </w:t>
      </w:r>
      <w:r>
        <w:t xml:space="preserve">and </w:t>
      </w:r>
      <w:r w:rsidR="0093283D">
        <w:t>Praise</w:t>
      </w:r>
      <w:r w:rsidR="000C253E">
        <w:t>”</w:t>
      </w:r>
    </w:p>
    <w:p w14:paraId="6B031FC3" w14:textId="77777777" w:rsidR="0093283D" w:rsidRDefault="0093283D" w:rsidP="0093283D">
      <w:pPr>
        <w:rPr>
          <w:b/>
        </w:rPr>
      </w:pPr>
      <w:r>
        <w:tab/>
      </w:r>
      <w:r>
        <w:tab/>
      </w:r>
      <w:r>
        <w:rPr>
          <w:b/>
        </w:rPr>
        <w:t xml:space="preserve">Assignments:  </w:t>
      </w:r>
    </w:p>
    <w:p w14:paraId="71E65DB2" w14:textId="77777777" w:rsidR="0093283D" w:rsidRDefault="0093283D" w:rsidP="0093283D">
      <w:pPr>
        <w:numPr>
          <w:ilvl w:val="0"/>
          <w:numId w:val="16"/>
        </w:numPr>
      </w:pPr>
      <w:r>
        <w:rPr>
          <w:b/>
        </w:rPr>
        <w:t>Read Chapters 5 and 6 in text; complete reflections</w:t>
      </w:r>
    </w:p>
    <w:p w14:paraId="2DA55832" w14:textId="77777777" w:rsidR="0093283D" w:rsidRDefault="0093283D" w:rsidP="0093283D">
      <w:pPr>
        <w:numPr>
          <w:ilvl w:val="0"/>
          <w:numId w:val="16"/>
        </w:numPr>
        <w:rPr>
          <w:b/>
        </w:rPr>
      </w:pPr>
      <w:r>
        <w:t>#</w:t>
      </w:r>
      <w:r>
        <w:rPr>
          <w:b/>
        </w:rPr>
        <w:t xml:space="preserve">2.  Practice the </w:t>
      </w:r>
      <w:r w:rsidRPr="00A83EDF">
        <w:rPr>
          <w:b/>
          <w:u w:val="single"/>
        </w:rPr>
        <w:t>Tell Show Help Praise</w:t>
      </w:r>
      <w:r>
        <w:rPr>
          <w:b/>
        </w:rPr>
        <w:t xml:space="preserve"> method and evaluate its success</w:t>
      </w:r>
    </w:p>
    <w:p w14:paraId="3B354A9C" w14:textId="77777777" w:rsidR="0093283D" w:rsidRDefault="0093283D" w:rsidP="0093283D">
      <w:pPr>
        <w:numPr>
          <w:ilvl w:val="0"/>
          <w:numId w:val="16"/>
        </w:numPr>
        <w:rPr>
          <w:b/>
        </w:rPr>
      </w:pPr>
      <w:r w:rsidRPr="00E534A7">
        <w:rPr>
          <w:b/>
        </w:rPr>
        <w:t>Complete Section 3 of the Case Study</w:t>
      </w:r>
    </w:p>
    <w:p w14:paraId="067C115A" w14:textId="6D5BFF75" w:rsidR="0093283D" w:rsidRPr="00D1614E" w:rsidRDefault="0093283D" w:rsidP="004C2C2A">
      <w:pPr>
        <w:ind w:left="2160"/>
        <w:rPr>
          <w:b/>
        </w:rPr>
      </w:pPr>
    </w:p>
    <w:p w14:paraId="60B25288" w14:textId="77777777" w:rsidR="0093283D" w:rsidRDefault="0093283D" w:rsidP="0093283D"/>
    <w:p w14:paraId="34150506" w14:textId="77777777" w:rsidR="0093283D" w:rsidRDefault="0093283D" w:rsidP="0093283D">
      <w:pPr>
        <w:rPr>
          <w:rFonts w:eastAsia="MS Mincho"/>
        </w:rPr>
      </w:pPr>
      <w:r>
        <w:rPr>
          <w:rFonts w:eastAsia="MS Mincho"/>
        </w:rPr>
        <w:t xml:space="preserve">Week 4       </w:t>
      </w:r>
      <w:r>
        <w:rPr>
          <w:rFonts w:eastAsia="MS Mincho"/>
        </w:rPr>
        <w:tab/>
        <w:t>Beyond Time Out</w:t>
      </w:r>
    </w:p>
    <w:p w14:paraId="256E73F3" w14:textId="1DE8A0C3" w:rsidR="0093283D" w:rsidRDefault="004C2C2A" w:rsidP="0093283D">
      <w:pPr>
        <w:rPr>
          <w:rFonts w:eastAsia="MS Mincho"/>
        </w:rPr>
      </w:pPr>
      <w:r>
        <w:rPr>
          <w:rFonts w:eastAsia="MS Mincho"/>
        </w:rPr>
        <w:t xml:space="preserve">                        </w:t>
      </w:r>
      <w:r w:rsidR="0093283D">
        <w:rPr>
          <w:rFonts w:eastAsia="MS Mincho"/>
        </w:rPr>
        <w:t xml:space="preserve">Strategy:  </w:t>
      </w:r>
      <w:r w:rsidR="000C253E">
        <w:rPr>
          <w:rFonts w:eastAsia="MS Mincho"/>
        </w:rPr>
        <w:t>“</w:t>
      </w:r>
      <w:r w:rsidR="0093283D">
        <w:rPr>
          <w:rFonts w:eastAsia="MS Mincho"/>
        </w:rPr>
        <w:t>Choices</w:t>
      </w:r>
      <w:r w:rsidR="000C253E">
        <w:rPr>
          <w:rFonts w:eastAsia="MS Mincho"/>
        </w:rPr>
        <w:t>”</w:t>
      </w:r>
    </w:p>
    <w:p w14:paraId="1962F0AB" w14:textId="77777777" w:rsidR="0093283D" w:rsidRDefault="0093283D" w:rsidP="0093283D">
      <w:r>
        <w:rPr>
          <w:rFonts w:eastAsia="MS Mincho"/>
        </w:rPr>
        <w:tab/>
      </w:r>
      <w:r>
        <w:rPr>
          <w:rFonts w:eastAsia="MS Mincho"/>
        </w:rPr>
        <w:tab/>
        <w:t>Creating Classroom Guidelines</w:t>
      </w:r>
    </w:p>
    <w:p w14:paraId="03B79D3A" w14:textId="77777777" w:rsidR="0093283D" w:rsidRDefault="0093283D" w:rsidP="0093283D">
      <w:pPr>
        <w:rPr>
          <w:b/>
        </w:rPr>
      </w:pPr>
      <w:r>
        <w:tab/>
      </w:r>
      <w:r>
        <w:tab/>
      </w:r>
      <w:r>
        <w:rPr>
          <w:b/>
        </w:rPr>
        <w:t xml:space="preserve">Assignments:  </w:t>
      </w:r>
    </w:p>
    <w:p w14:paraId="36176A06" w14:textId="77777777" w:rsidR="0093283D" w:rsidRDefault="0093283D" w:rsidP="0093283D">
      <w:pPr>
        <w:numPr>
          <w:ilvl w:val="0"/>
          <w:numId w:val="17"/>
        </w:numPr>
        <w:rPr>
          <w:b/>
        </w:rPr>
      </w:pPr>
      <w:r>
        <w:rPr>
          <w:b/>
        </w:rPr>
        <w:t>Read Chapters 7 and 8 in text; complete reflections</w:t>
      </w:r>
    </w:p>
    <w:p w14:paraId="3B4B4B9C" w14:textId="07372DE9" w:rsidR="0093283D" w:rsidRDefault="0093283D" w:rsidP="0093283D">
      <w:pPr>
        <w:numPr>
          <w:ilvl w:val="0"/>
          <w:numId w:val="17"/>
        </w:numPr>
        <w:rPr>
          <w:b/>
        </w:rPr>
      </w:pPr>
      <w:r>
        <w:rPr>
          <w:b/>
        </w:rPr>
        <w:t xml:space="preserve">#3.  Utilize </w:t>
      </w:r>
      <w:r w:rsidR="000C253E" w:rsidRPr="000C253E">
        <w:rPr>
          <w:b/>
          <w:u w:val="single"/>
        </w:rPr>
        <w:t>C</w:t>
      </w:r>
      <w:r w:rsidRPr="000C253E">
        <w:rPr>
          <w:b/>
          <w:u w:val="single"/>
        </w:rPr>
        <w:t>hoices</w:t>
      </w:r>
      <w:r>
        <w:rPr>
          <w:b/>
        </w:rPr>
        <w:t xml:space="preserve"> and evaluate the results</w:t>
      </w:r>
    </w:p>
    <w:p w14:paraId="52A07AEF" w14:textId="2BF8E714" w:rsidR="0093283D" w:rsidRDefault="00A83EDF" w:rsidP="0093283D">
      <w:pPr>
        <w:numPr>
          <w:ilvl w:val="0"/>
          <w:numId w:val="17"/>
        </w:numPr>
        <w:rPr>
          <w:b/>
        </w:rPr>
      </w:pPr>
      <w:r>
        <w:rPr>
          <w:b/>
        </w:rPr>
        <w:t>Complete</w:t>
      </w:r>
      <w:r w:rsidR="0093283D" w:rsidRPr="00FB6885">
        <w:rPr>
          <w:b/>
        </w:rPr>
        <w:t xml:space="preserve"> Section 4 of the Guidance Plan</w:t>
      </w:r>
    </w:p>
    <w:p w14:paraId="168087A8" w14:textId="77777777" w:rsidR="0093283D" w:rsidRDefault="0093283D" w:rsidP="0093283D">
      <w:pPr>
        <w:rPr>
          <w:b/>
        </w:rPr>
      </w:pPr>
    </w:p>
    <w:p w14:paraId="5BE0E703" w14:textId="77777777" w:rsidR="0093283D" w:rsidRDefault="0093283D" w:rsidP="0093283D">
      <w:pPr>
        <w:rPr>
          <w:rFonts w:eastAsia="MS Mincho"/>
        </w:rPr>
      </w:pPr>
      <w:r>
        <w:rPr>
          <w:rFonts w:eastAsia="MS Mincho"/>
        </w:rPr>
        <w:t xml:space="preserve">Week 5    </w:t>
      </w:r>
      <w:r>
        <w:rPr>
          <w:rFonts w:eastAsia="MS Mincho"/>
        </w:rPr>
        <w:tab/>
        <w:t>Leadership Communication</w:t>
      </w:r>
    </w:p>
    <w:p w14:paraId="5E0B33A8" w14:textId="538C820A" w:rsidR="0093283D" w:rsidRDefault="004C2C2A" w:rsidP="0093283D">
      <w:pPr>
        <w:rPr>
          <w:rFonts w:eastAsia="MS Mincho"/>
        </w:rPr>
      </w:pPr>
      <w:r>
        <w:rPr>
          <w:rFonts w:eastAsia="MS Mincho"/>
        </w:rPr>
        <w:t xml:space="preserve">            </w:t>
      </w:r>
      <w:r w:rsidR="0093283D">
        <w:rPr>
          <w:rFonts w:eastAsia="MS Mincho"/>
        </w:rPr>
        <w:tab/>
        <w:t xml:space="preserve">Strategy: “I </w:t>
      </w:r>
      <w:r w:rsidR="000C253E">
        <w:rPr>
          <w:rFonts w:eastAsia="MS Mincho"/>
        </w:rPr>
        <w:t>N</w:t>
      </w:r>
      <w:r w:rsidR="0093283D">
        <w:rPr>
          <w:rFonts w:eastAsia="MS Mincho"/>
        </w:rPr>
        <w:t>oticed” statements</w:t>
      </w:r>
    </w:p>
    <w:p w14:paraId="6EC99E80" w14:textId="77777777" w:rsidR="0093283D" w:rsidRDefault="0093283D" w:rsidP="0093283D">
      <w:pPr>
        <w:rPr>
          <w:rFonts w:eastAsia="MS Mincho"/>
        </w:rPr>
      </w:pPr>
      <w:r>
        <w:rPr>
          <w:rFonts w:eastAsia="MS Mincho"/>
        </w:rPr>
        <w:tab/>
        <w:t xml:space="preserve">            Class Meetings</w:t>
      </w:r>
    </w:p>
    <w:p w14:paraId="47D298F9" w14:textId="77777777" w:rsidR="0093283D" w:rsidRDefault="0093283D" w:rsidP="0093283D">
      <w:pPr>
        <w:rPr>
          <w:b/>
        </w:rPr>
      </w:pPr>
      <w:r>
        <w:tab/>
      </w:r>
      <w:r>
        <w:tab/>
      </w:r>
      <w:r>
        <w:rPr>
          <w:b/>
        </w:rPr>
        <w:t xml:space="preserve">Assignments:  </w:t>
      </w:r>
    </w:p>
    <w:p w14:paraId="754367B0" w14:textId="77777777" w:rsidR="0093283D" w:rsidRDefault="0093283D" w:rsidP="0093283D">
      <w:pPr>
        <w:numPr>
          <w:ilvl w:val="0"/>
          <w:numId w:val="18"/>
        </w:numPr>
        <w:rPr>
          <w:b/>
        </w:rPr>
      </w:pPr>
      <w:r>
        <w:rPr>
          <w:b/>
        </w:rPr>
        <w:t xml:space="preserve">Read Chapter 9 and 10 in text; complete reflections </w:t>
      </w:r>
    </w:p>
    <w:p w14:paraId="35EDC5F9" w14:textId="2202138E" w:rsidR="0093283D" w:rsidRDefault="0093283D" w:rsidP="0093283D">
      <w:pPr>
        <w:numPr>
          <w:ilvl w:val="0"/>
          <w:numId w:val="18"/>
        </w:numPr>
        <w:rPr>
          <w:b/>
        </w:rPr>
      </w:pPr>
      <w:r w:rsidRPr="00767ACE">
        <w:rPr>
          <w:b/>
          <w:bCs/>
        </w:rPr>
        <w:t>#</w:t>
      </w:r>
      <w:r>
        <w:rPr>
          <w:b/>
          <w:bCs/>
        </w:rPr>
        <w:t>4</w:t>
      </w:r>
      <w:r w:rsidRPr="00767ACE">
        <w:rPr>
          <w:b/>
          <w:bCs/>
        </w:rPr>
        <w:t xml:space="preserve">. </w:t>
      </w:r>
      <w:r>
        <w:rPr>
          <w:b/>
        </w:rPr>
        <w:t xml:space="preserve">Practice using encouragement through </w:t>
      </w:r>
      <w:r w:rsidRPr="000C253E">
        <w:rPr>
          <w:b/>
          <w:u w:val="single"/>
        </w:rPr>
        <w:t xml:space="preserve">I </w:t>
      </w:r>
      <w:r w:rsidR="000C253E">
        <w:rPr>
          <w:b/>
          <w:u w:val="single"/>
        </w:rPr>
        <w:t>N</w:t>
      </w:r>
      <w:r w:rsidRPr="000C253E">
        <w:rPr>
          <w:b/>
          <w:u w:val="single"/>
        </w:rPr>
        <w:t>oticed</w:t>
      </w:r>
      <w:r>
        <w:rPr>
          <w:b/>
        </w:rPr>
        <w:t xml:space="preserve"> statements </w:t>
      </w:r>
    </w:p>
    <w:p w14:paraId="7DD09ED2" w14:textId="0DD525F3" w:rsidR="0093283D" w:rsidRDefault="0093283D" w:rsidP="0093283D">
      <w:pPr>
        <w:numPr>
          <w:ilvl w:val="0"/>
          <w:numId w:val="18"/>
        </w:numPr>
        <w:rPr>
          <w:b/>
        </w:rPr>
      </w:pPr>
      <w:r>
        <w:rPr>
          <w:b/>
        </w:rPr>
        <w:t xml:space="preserve">Complete Section </w:t>
      </w:r>
      <w:r w:rsidR="00A83EDF">
        <w:rPr>
          <w:b/>
        </w:rPr>
        <w:t>5 of Guidance Plan</w:t>
      </w:r>
    </w:p>
    <w:p w14:paraId="0C24EA43" w14:textId="77777777" w:rsidR="00234D86" w:rsidRPr="00234D86" w:rsidRDefault="00234D86" w:rsidP="00234D86">
      <w:pPr>
        <w:pStyle w:val="ListParagraph"/>
        <w:numPr>
          <w:ilvl w:val="0"/>
          <w:numId w:val="29"/>
        </w:numPr>
        <w:rPr>
          <w:b/>
        </w:rPr>
      </w:pPr>
      <w:r w:rsidRPr="00234D86">
        <w:rPr>
          <w:b/>
        </w:rPr>
        <w:t>All late assignments for first half must be turned in on Monday</w:t>
      </w:r>
    </w:p>
    <w:p w14:paraId="18E5D273" w14:textId="77777777" w:rsidR="003B2B82" w:rsidRDefault="003B2B82" w:rsidP="0093283D">
      <w:pPr>
        <w:pStyle w:val="PlainText"/>
        <w:ind w:left="1440" w:hanging="1440"/>
        <w:rPr>
          <w:rFonts w:ascii="Times New Roman" w:eastAsia="MS Mincho" w:hAnsi="Times New Roman" w:cs="Times New Roman"/>
          <w:sz w:val="24"/>
          <w:szCs w:val="24"/>
        </w:rPr>
      </w:pPr>
    </w:p>
    <w:p w14:paraId="422D893E" w14:textId="6C40F127" w:rsidR="0093283D" w:rsidRPr="00852064" w:rsidRDefault="0093283D" w:rsidP="00A83EDF">
      <w:pPr>
        <w:pStyle w:val="PlainText"/>
        <w:rPr>
          <w:rFonts w:ascii="Times New Roman" w:eastAsia="MS Mincho" w:hAnsi="Times New Roman" w:cs="Times New Roman"/>
          <w:bCs/>
          <w:sz w:val="24"/>
          <w:szCs w:val="24"/>
        </w:rPr>
      </w:pPr>
      <w:r>
        <w:rPr>
          <w:rFonts w:ascii="Times New Roman" w:eastAsia="MS Mincho" w:hAnsi="Times New Roman" w:cs="Times New Roman"/>
          <w:sz w:val="24"/>
          <w:szCs w:val="24"/>
        </w:rPr>
        <w:t>Week 6</w:t>
      </w:r>
      <w:r>
        <w:rPr>
          <w:rFonts w:ascii="Times New Roman" w:eastAsia="MS Mincho" w:hAnsi="Times New Roman" w:cs="Times New Roman"/>
          <w:sz w:val="24"/>
          <w:szCs w:val="24"/>
          <w:vertAlign w:val="superscript"/>
        </w:rPr>
        <w:t xml:space="preserve"> </w:t>
      </w:r>
      <w:r>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b/>
        <w:t>Conflict Management/Problem Solving</w:t>
      </w:r>
    </w:p>
    <w:p w14:paraId="67F6F6C6" w14:textId="1B8B812B" w:rsidR="0093283D" w:rsidRDefault="004C2C2A" w:rsidP="0093283D">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93283D">
        <w:rPr>
          <w:rFonts w:ascii="Times New Roman" w:eastAsia="MS Mincho" w:hAnsi="Times New Roman" w:cs="Times New Roman"/>
          <w:sz w:val="24"/>
          <w:szCs w:val="24"/>
        </w:rPr>
        <w:tab/>
      </w:r>
      <w:r>
        <w:rPr>
          <w:rFonts w:ascii="Times New Roman" w:eastAsia="MS Mincho" w:hAnsi="Times New Roman" w:cs="Times New Roman"/>
          <w:sz w:val="24"/>
          <w:szCs w:val="24"/>
        </w:rPr>
        <w:t xml:space="preserve">            </w:t>
      </w:r>
      <w:r w:rsidR="0093283D">
        <w:rPr>
          <w:rFonts w:ascii="Times New Roman" w:eastAsia="MS Mincho" w:hAnsi="Times New Roman" w:cs="Times New Roman"/>
          <w:sz w:val="24"/>
          <w:szCs w:val="24"/>
        </w:rPr>
        <w:t>Teaching Social skills</w:t>
      </w:r>
    </w:p>
    <w:p w14:paraId="0865EF50" w14:textId="77777777" w:rsidR="0093283D" w:rsidRDefault="0093283D" w:rsidP="0093283D">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t>Special Topics in guidance</w:t>
      </w:r>
    </w:p>
    <w:p w14:paraId="499A7A52" w14:textId="51E72131" w:rsidR="0093283D" w:rsidRDefault="0093283D" w:rsidP="0093283D">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t>Encouragement vs</w:t>
      </w:r>
      <w:r w:rsidR="004C2C2A">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Praise</w:t>
      </w:r>
    </w:p>
    <w:p w14:paraId="00B56D61" w14:textId="0F48D0D1" w:rsidR="00234D86" w:rsidRPr="009E5A2E" w:rsidRDefault="00234D86" w:rsidP="0093283D">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ab/>
      </w:r>
      <w:r>
        <w:rPr>
          <w:rFonts w:ascii="Times New Roman" w:eastAsia="MS Mincho" w:hAnsi="Times New Roman" w:cs="Times New Roman"/>
          <w:sz w:val="24"/>
          <w:szCs w:val="24"/>
        </w:rPr>
        <w:tab/>
        <w:t>Strategy: “Five Finger Formula”</w:t>
      </w:r>
    </w:p>
    <w:p w14:paraId="72A0A74A" w14:textId="77777777" w:rsidR="00A83EDF" w:rsidRDefault="0093283D" w:rsidP="0093283D">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465386B6" w14:textId="183EA6D0" w:rsidR="0093283D" w:rsidRDefault="0093283D" w:rsidP="00A83EDF">
      <w:pPr>
        <w:pStyle w:val="PlainText"/>
        <w:ind w:left="720" w:firstLine="720"/>
        <w:rPr>
          <w:rFonts w:ascii="Times New Roman" w:hAnsi="Times New Roman" w:cs="Times New Roman"/>
          <w:b/>
          <w:sz w:val="24"/>
          <w:szCs w:val="24"/>
        </w:rPr>
      </w:pPr>
      <w:r>
        <w:rPr>
          <w:rFonts w:ascii="Times New Roman" w:hAnsi="Times New Roman" w:cs="Times New Roman"/>
          <w:b/>
          <w:sz w:val="24"/>
          <w:szCs w:val="24"/>
        </w:rPr>
        <w:t xml:space="preserve">Assignments:  </w:t>
      </w:r>
    </w:p>
    <w:p w14:paraId="4A09145B" w14:textId="2D2A9D0F" w:rsidR="0093283D" w:rsidRDefault="0093283D" w:rsidP="0093283D">
      <w:pPr>
        <w:numPr>
          <w:ilvl w:val="0"/>
          <w:numId w:val="19"/>
        </w:numPr>
        <w:rPr>
          <w:b/>
        </w:rPr>
      </w:pPr>
      <w:r>
        <w:rPr>
          <w:b/>
        </w:rPr>
        <w:t xml:space="preserve">#5. </w:t>
      </w:r>
      <w:r w:rsidRPr="00767ACE">
        <w:rPr>
          <w:b/>
          <w:bCs/>
        </w:rPr>
        <w:t xml:space="preserve">Create a poster to teach children the </w:t>
      </w:r>
      <w:r w:rsidRPr="000C253E">
        <w:rPr>
          <w:b/>
          <w:bCs/>
          <w:u w:val="single"/>
        </w:rPr>
        <w:t xml:space="preserve">Five </w:t>
      </w:r>
      <w:r w:rsidR="00234D86" w:rsidRPr="000C253E">
        <w:rPr>
          <w:b/>
          <w:bCs/>
          <w:u w:val="single"/>
        </w:rPr>
        <w:t>F</w:t>
      </w:r>
      <w:r w:rsidR="000C253E" w:rsidRPr="000C253E">
        <w:rPr>
          <w:b/>
          <w:bCs/>
          <w:u w:val="single"/>
        </w:rPr>
        <w:t>inger Formula</w:t>
      </w:r>
      <w:r w:rsidRPr="00767ACE">
        <w:rPr>
          <w:b/>
          <w:bCs/>
        </w:rPr>
        <w:t xml:space="preserve"> </w:t>
      </w:r>
      <w:r>
        <w:rPr>
          <w:b/>
          <w:bCs/>
        </w:rPr>
        <w:t xml:space="preserve">for problem </w:t>
      </w:r>
      <w:r w:rsidRPr="00767ACE">
        <w:rPr>
          <w:b/>
          <w:bCs/>
        </w:rPr>
        <w:t>solving</w:t>
      </w:r>
      <w:r>
        <w:rPr>
          <w:b/>
        </w:rPr>
        <w:t xml:space="preserve"> (p. 82)</w:t>
      </w:r>
    </w:p>
    <w:p w14:paraId="595EBDF9" w14:textId="7E51089A" w:rsidR="0093283D" w:rsidRDefault="0093283D" w:rsidP="0093283D">
      <w:pPr>
        <w:numPr>
          <w:ilvl w:val="0"/>
          <w:numId w:val="19"/>
        </w:numPr>
        <w:rPr>
          <w:b/>
        </w:rPr>
      </w:pPr>
      <w:r>
        <w:rPr>
          <w:b/>
        </w:rPr>
        <w:t xml:space="preserve">Complete Sections </w:t>
      </w:r>
      <w:r w:rsidR="00A83EDF">
        <w:rPr>
          <w:b/>
        </w:rPr>
        <w:t>6 and 7</w:t>
      </w:r>
      <w:r>
        <w:rPr>
          <w:b/>
        </w:rPr>
        <w:t xml:space="preserve"> of Guidance Plan</w:t>
      </w:r>
    </w:p>
    <w:p w14:paraId="1283ADBA" w14:textId="77777777" w:rsidR="0093283D" w:rsidRDefault="0093283D" w:rsidP="0093283D">
      <w:pPr>
        <w:pStyle w:val="PlainText"/>
        <w:rPr>
          <w:rFonts w:ascii="Times New Roman" w:eastAsia="MS Mincho" w:hAnsi="Times New Roman" w:cs="Times New Roman"/>
          <w:sz w:val="24"/>
          <w:szCs w:val="24"/>
        </w:rPr>
      </w:pPr>
    </w:p>
    <w:p w14:paraId="60AC782F" w14:textId="77777777" w:rsidR="0093283D" w:rsidRDefault="0093283D" w:rsidP="0093283D">
      <w:pPr>
        <w:pStyle w:val="PlainText"/>
        <w:rPr>
          <w:rFonts w:ascii="Times New Roman" w:hAnsi="Times New Roman" w:cs="Times New Roman"/>
          <w:sz w:val="24"/>
          <w:szCs w:val="24"/>
        </w:rPr>
      </w:pPr>
      <w:r>
        <w:rPr>
          <w:rFonts w:ascii="Times New Roman" w:eastAsia="MS Mincho" w:hAnsi="Times New Roman" w:cs="Times New Roman"/>
          <w:sz w:val="24"/>
          <w:szCs w:val="24"/>
        </w:rPr>
        <w:t>Week 7</w:t>
      </w:r>
      <w:r w:rsidRPr="009B349C">
        <w:rPr>
          <w:rFonts w:ascii="Times New Roman" w:eastAsia="MS Mincho" w:hAnsi="Times New Roman" w:cs="Times New Roman"/>
          <w:sz w:val="24"/>
          <w:szCs w:val="24"/>
          <w:vertAlign w:val="superscript"/>
        </w:rPr>
        <w:t>h</w:t>
      </w:r>
      <w:r>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b/>
      </w:r>
      <w:r>
        <w:rPr>
          <w:rFonts w:ascii="Times New Roman" w:hAnsi="Times New Roman" w:cs="Times New Roman"/>
          <w:sz w:val="24"/>
          <w:szCs w:val="24"/>
        </w:rPr>
        <w:t>Mistaken Behavior</w:t>
      </w:r>
    </w:p>
    <w:p w14:paraId="538B8514" w14:textId="6A298515" w:rsidR="0093283D" w:rsidRDefault="004C2C2A" w:rsidP="0093283D">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93283D">
        <w:rPr>
          <w:rFonts w:ascii="Times New Roman" w:hAnsi="Times New Roman" w:cs="Times New Roman"/>
          <w:sz w:val="24"/>
          <w:szCs w:val="24"/>
        </w:rPr>
        <w:tab/>
        <w:t>Logical Consequences</w:t>
      </w:r>
    </w:p>
    <w:p w14:paraId="2A7D4096" w14:textId="77777777" w:rsidR="0093283D" w:rsidRPr="007648F8" w:rsidRDefault="0093283D" w:rsidP="0093283D">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Strategy: using “I” messages</w:t>
      </w:r>
    </w:p>
    <w:p w14:paraId="222378AF" w14:textId="77777777" w:rsidR="0093283D" w:rsidRDefault="0093283D" w:rsidP="0093283D">
      <w:pPr>
        <w:pStyle w:val="PlainText"/>
        <w:ind w:left="720" w:firstLine="720"/>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Assignments:  </w:t>
      </w:r>
    </w:p>
    <w:p w14:paraId="45D9A246" w14:textId="77777777" w:rsidR="0093283D" w:rsidRDefault="0093283D" w:rsidP="0093283D">
      <w:pPr>
        <w:pStyle w:val="PlainText"/>
        <w:numPr>
          <w:ilvl w:val="0"/>
          <w:numId w:val="20"/>
        </w:numPr>
        <w:rPr>
          <w:rFonts w:ascii="Times New Roman" w:eastAsia="MS Mincho" w:hAnsi="Times New Roman" w:cs="Times New Roman"/>
          <w:b/>
          <w:sz w:val="24"/>
          <w:szCs w:val="24"/>
        </w:rPr>
      </w:pPr>
      <w:r>
        <w:rPr>
          <w:rFonts w:ascii="Times New Roman" w:eastAsia="MS Mincho" w:hAnsi="Times New Roman" w:cs="Times New Roman"/>
          <w:b/>
          <w:sz w:val="24"/>
          <w:szCs w:val="24"/>
        </w:rPr>
        <w:t>Read handout and complete a reflection</w:t>
      </w:r>
    </w:p>
    <w:p w14:paraId="493322F5" w14:textId="1C3A7A8B" w:rsidR="0093283D" w:rsidRDefault="0093283D" w:rsidP="0093283D">
      <w:pPr>
        <w:pStyle w:val="PlainText"/>
        <w:numPr>
          <w:ilvl w:val="0"/>
          <w:numId w:val="20"/>
        </w:numPr>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#6. </w:t>
      </w:r>
      <w:r w:rsidR="000C253E">
        <w:rPr>
          <w:rFonts w:ascii="Times New Roman" w:hAnsi="Times New Roman" w:cs="Times New Roman"/>
          <w:b/>
          <w:sz w:val="24"/>
          <w:szCs w:val="24"/>
        </w:rPr>
        <w:t xml:space="preserve">Practice using </w:t>
      </w:r>
      <w:r w:rsidRPr="000C253E">
        <w:rPr>
          <w:rFonts w:ascii="Times New Roman" w:hAnsi="Times New Roman" w:cs="Times New Roman"/>
          <w:b/>
          <w:sz w:val="24"/>
          <w:szCs w:val="24"/>
          <w:u w:val="single"/>
        </w:rPr>
        <w:t xml:space="preserve">I </w:t>
      </w:r>
      <w:r w:rsidR="000C253E" w:rsidRPr="000C253E">
        <w:rPr>
          <w:rFonts w:ascii="Times New Roman" w:hAnsi="Times New Roman" w:cs="Times New Roman"/>
          <w:b/>
          <w:sz w:val="24"/>
          <w:szCs w:val="24"/>
          <w:u w:val="single"/>
        </w:rPr>
        <w:t>M</w:t>
      </w:r>
      <w:r w:rsidRPr="000C253E">
        <w:rPr>
          <w:rFonts w:ascii="Times New Roman" w:hAnsi="Times New Roman" w:cs="Times New Roman"/>
          <w:b/>
          <w:sz w:val="24"/>
          <w:szCs w:val="24"/>
          <w:u w:val="single"/>
        </w:rPr>
        <w:t>essage</w:t>
      </w:r>
      <w:r w:rsidR="000C253E" w:rsidRPr="000C253E">
        <w:rPr>
          <w:rFonts w:ascii="Times New Roman" w:hAnsi="Times New Roman" w:cs="Times New Roman"/>
          <w:b/>
          <w:sz w:val="24"/>
          <w:szCs w:val="24"/>
          <w:u w:val="single"/>
        </w:rPr>
        <w:t>s</w:t>
      </w:r>
      <w:r w:rsidR="000C253E">
        <w:rPr>
          <w:rFonts w:ascii="Times New Roman" w:hAnsi="Times New Roman" w:cs="Times New Roman"/>
          <w:b/>
          <w:sz w:val="24"/>
          <w:szCs w:val="24"/>
        </w:rPr>
        <w:t xml:space="preserve"> </w:t>
      </w:r>
      <w:r>
        <w:rPr>
          <w:rFonts w:ascii="Times New Roman" w:hAnsi="Times New Roman" w:cs="Times New Roman"/>
          <w:b/>
          <w:sz w:val="24"/>
          <w:szCs w:val="24"/>
        </w:rPr>
        <w:t>and evaluate the results</w:t>
      </w:r>
    </w:p>
    <w:p w14:paraId="49D0EE70" w14:textId="3162A019" w:rsidR="0093283D" w:rsidRDefault="00E41526" w:rsidP="0093283D">
      <w:pPr>
        <w:pStyle w:val="PlainText"/>
        <w:numPr>
          <w:ilvl w:val="0"/>
          <w:numId w:val="20"/>
        </w:numPr>
        <w:rPr>
          <w:rFonts w:ascii="Times New Roman" w:eastAsia="MS Mincho" w:hAnsi="Times New Roman" w:cs="Times New Roman"/>
          <w:b/>
          <w:sz w:val="24"/>
          <w:szCs w:val="24"/>
        </w:rPr>
      </w:pPr>
      <w:r>
        <w:rPr>
          <w:rFonts w:ascii="Times New Roman" w:eastAsia="MS Mincho" w:hAnsi="Times New Roman" w:cs="Times New Roman"/>
          <w:b/>
          <w:sz w:val="24"/>
          <w:szCs w:val="24"/>
        </w:rPr>
        <w:t>Complete</w:t>
      </w:r>
      <w:r w:rsidR="0093283D">
        <w:rPr>
          <w:rFonts w:ascii="Times New Roman" w:eastAsia="MS Mincho" w:hAnsi="Times New Roman" w:cs="Times New Roman"/>
          <w:b/>
          <w:sz w:val="24"/>
          <w:szCs w:val="24"/>
        </w:rPr>
        <w:t xml:space="preserve"> Section </w:t>
      </w:r>
      <w:r>
        <w:rPr>
          <w:rFonts w:ascii="Times New Roman" w:eastAsia="MS Mincho" w:hAnsi="Times New Roman" w:cs="Times New Roman"/>
          <w:b/>
          <w:sz w:val="24"/>
          <w:szCs w:val="24"/>
        </w:rPr>
        <w:t>8 and 9</w:t>
      </w:r>
      <w:r w:rsidR="0093283D">
        <w:rPr>
          <w:rFonts w:ascii="Times New Roman" w:eastAsia="MS Mincho" w:hAnsi="Times New Roman" w:cs="Times New Roman"/>
          <w:b/>
          <w:sz w:val="24"/>
          <w:szCs w:val="24"/>
        </w:rPr>
        <w:t xml:space="preserve"> of Guidance Plan</w:t>
      </w:r>
    </w:p>
    <w:p w14:paraId="2FA49AF3" w14:textId="20BE85E8" w:rsidR="00E41526" w:rsidRDefault="00E41526" w:rsidP="0093283D">
      <w:pPr>
        <w:pStyle w:val="PlainText"/>
        <w:numPr>
          <w:ilvl w:val="0"/>
          <w:numId w:val="20"/>
        </w:numPr>
        <w:rPr>
          <w:rFonts w:ascii="Times New Roman" w:eastAsia="MS Mincho" w:hAnsi="Times New Roman" w:cs="Times New Roman"/>
          <w:b/>
          <w:sz w:val="24"/>
          <w:szCs w:val="24"/>
        </w:rPr>
      </w:pPr>
      <w:r>
        <w:rPr>
          <w:rFonts w:ascii="Times New Roman" w:eastAsia="MS Mincho" w:hAnsi="Times New Roman" w:cs="Times New Roman"/>
          <w:b/>
          <w:sz w:val="24"/>
          <w:szCs w:val="24"/>
        </w:rPr>
        <w:t>Complete Guidance Plan is due on Monday</w:t>
      </w:r>
    </w:p>
    <w:p w14:paraId="249A4339" w14:textId="77777777" w:rsidR="0093283D" w:rsidRDefault="0093283D" w:rsidP="0093283D">
      <w:pPr>
        <w:pStyle w:val="PlainText"/>
        <w:rPr>
          <w:rFonts w:ascii="Times New Roman" w:eastAsia="MS Mincho" w:hAnsi="Times New Roman" w:cs="Times New Roman"/>
          <w:b/>
          <w:sz w:val="24"/>
          <w:szCs w:val="24"/>
        </w:rPr>
      </w:pPr>
    </w:p>
    <w:p w14:paraId="4D119BA0" w14:textId="77777777" w:rsidR="0093283D" w:rsidRDefault="0093283D" w:rsidP="0093283D">
      <w:pPr>
        <w:rPr>
          <w:rFonts w:eastAsia="MS Mincho"/>
        </w:rPr>
      </w:pPr>
      <w:r>
        <w:rPr>
          <w:rFonts w:eastAsia="MS Mincho"/>
        </w:rPr>
        <w:t xml:space="preserve">Week 8     </w:t>
      </w:r>
      <w:r>
        <w:rPr>
          <w:rFonts w:eastAsia="MS Mincho"/>
        </w:rPr>
        <w:tab/>
        <w:t>Intervention</w:t>
      </w:r>
      <w:r>
        <w:rPr>
          <w:rFonts w:eastAsia="MS Mincho"/>
        </w:rPr>
        <w:tab/>
      </w:r>
    </w:p>
    <w:p w14:paraId="378C32A0" w14:textId="0EE8C25E" w:rsidR="0093283D" w:rsidRDefault="0093283D" w:rsidP="0093283D">
      <w:r>
        <w:tab/>
      </w:r>
      <w:r w:rsidR="004C2C2A">
        <w:t xml:space="preserve">            </w:t>
      </w:r>
      <w:r>
        <w:t>Functional Behavioral Assessments</w:t>
      </w:r>
    </w:p>
    <w:p w14:paraId="187EF460" w14:textId="77777777" w:rsidR="0093283D" w:rsidRDefault="0093283D" w:rsidP="0093283D">
      <w:r>
        <w:tab/>
      </w:r>
      <w:r>
        <w:tab/>
        <w:t>Guidance Techniques for Strong-Needs Mistaken Behavior</w:t>
      </w:r>
    </w:p>
    <w:p w14:paraId="5971CEF4" w14:textId="6A5521BB" w:rsidR="0093283D" w:rsidRDefault="0093283D" w:rsidP="0093283D">
      <w:r>
        <w:tab/>
      </w:r>
      <w:r>
        <w:tab/>
        <w:t>Developing Children’s Self-Esteem</w:t>
      </w:r>
      <w:r w:rsidR="00A83EDF">
        <w:t xml:space="preserve"> activity</w:t>
      </w:r>
    </w:p>
    <w:p w14:paraId="7E1D5CCD" w14:textId="77777777" w:rsidR="0093283D" w:rsidRDefault="0093283D" w:rsidP="0093283D">
      <w:pPr>
        <w:rPr>
          <w:rFonts w:eastAsia="MS Mincho"/>
          <w:b/>
        </w:rPr>
      </w:pPr>
      <w:r>
        <w:rPr>
          <w:rFonts w:eastAsia="MS Mincho"/>
        </w:rPr>
        <w:tab/>
      </w:r>
      <w:r>
        <w:rPr>
          <w:rFonts w:eastAsia="MS Mincho"/>
        </w:rPr>
        <w:tab/>
      </w:r>
      <w:r>
        <w:rPr>
          <w:rFonts w:eastAsia="MS Mincho"/>
          <w:b/>
        </w:rPr>
        <w:t xml:space="preserve">Assignments:  </w:t>
      </w:r>
    </w:p>
    <w:p w14:paraId="477E0F78" w14:textId="77777777" w:rsidR="0093283D" w:rsidRDefault="0093283D" w:rsidP="0093283D">
      <w:pPr>
        <w:numPr>
          <w:ilvl w:val="0"/>
          <w:numId w:val="21"/>
        </w:numPr>
        <w:rPr>
          <w:rFonts w:eastAsia="MS Mincho"/>
          <w:b/>
        </w:rPr>
      </w:pPr>
      <w:r>
        <w:rPr>
          <w:rFonts w:eastAsia="MS Mincho"/>
          <w:b/>
        </w:rPr>
        <w:t>Read handout and complete a reflection</w:t>
      </w:r>
    </w:p>
    <w:p w14:paraId="4A24571E" w14:textId="77777777" w:rsidR="0093283D" w:rsidRDefault="0093283D" w:rsidP="0093283D">
      <w:pPr>
        <w:numPr>
          <w:ilvl w:val="0"/>
          <w:numId w:val="21"/>
        </w:numPr>
        <w:rPr>
          <w:rFonts w:eastAsia="MS Mincho"/>
          <w:b/>
        </w:rPr>
      </w:pPr>
      <w:r>
        <w:rPr>
          <w:rFonts w:eastAsia="MS Mincho"/>
          <w:b/>
        </w:rPr>
        <w:t xml:space="preserve">#7.  </w:t>
      </w:r>
      <w:r w:rsidRPr="00FB6885">
        <w:rPr>
          <w:rFonts w:eastAsia="MS Mincho"/>
          <w:b/>
        </w:rPr>
        <w:t>Develop a</w:t>
      </w:r>
      <w:r>
        <w:rPr>
          <w:rFonts w:eastAsia="MS Mincho"/>
          <w:b/>
        </w:rPr>
        <w:t>n</w:t>
      </w:r>
      <w:r w:rsidRPr="00FB6885">
        <w:rPr>
          <w:rFonts w:eastAsia="MS Mincho"/>
          <w:b/>
        </w:rPr>
        <w:t xml:space="preserve"> </w:t>
      </w:r>
      <w:r>
        <w:rPr>
          <w:rFonts w:eastAsia="MS Mincho"/>
          <w:b/>
        </w:rPr>
        <w:t>activity plan</w:t>
      </w:r>
      <w:r w:rsidRPr="00FB6885">
        <w:rPr>
          <w:rFonts w:eastAsia="MS Mincho"/>
          <w:b/>
        </w:rPr>
        <w:t xml:space="preserve"> to enhance children’s self-esteem</w:t>
      </w:r>
      <w:r>
        <w:rPr>
          <w:rFonts w:eastAsia="MS Mincho"/>
          <w:b/>
        </w:rPr>
        <w:t xml:space="preserve"> and prepare to teach lesson to class</w:t>
      </w:r>
    </w:p>
    <w:p w14:paraId="134345C4" w14:textId="1462225F" w:rsidR="000C253E" w:rsidRDefault="00E41526" w:rsidP="000C253E">
      <w:pPr>
        <w:pStyle w:val="ListParagraph"/>
        <w:numPr>
          <w:ilvl w:val="0"/>
          <w:numId w:val="21"/>
        </w:numPr>
        <w:rPr>
          <w:rFonts w:eastAsia="MS Mincho"/>
          <w:b/>
        </w:rPr>
      </w:pPr>
      <w:r>
        <w:rPr>
          <w:rFonts w:eastAsia="MS Mincho"/>
          <w:b/>
        </w:rPr>
        <w:t xml:space="preserve">#8 </w:t>
      </w:r>
      <w:r w:rsidR="000C253E">
        <w:rPr>
          <w:rFonts w:eastAsia="MS Mincho"/>
          <w:b/>
        </w:rPr>
        <w:t xml:space="preserve">Present </w:t>
      </w:r>
      <w:r w:rsidR="000C253E" w:rsidRPr="000C253E">
        <w:rPr>
          <w:rFonts w:eastAsia="MS Mincho"/>
          <w:b/>
          <w:u w:val="single"/>
        </w:rPr>
        <w:t>activity plan</w:t>
      </w:r>
      <w:r w:rsidR="000C253E">
        <w:rPr>
          <w:rFonts w:eastAsia="MS Mincho"/>
          <w:b/>
        </w:rPr>
        <w:t xml:space="preserve"> to increase self-esteem</w:t>
      </w:r>
    </w:p>
    <w:p w14:paraId="79857198" w14:textId="0CC9885E" w:rsidR="0093283D" w:rsidRPr="000C253E" w:rsidRDefault="00E41526" w:rsidP="000C253E">
      <w:pPr>
        <w:numPr>
          <w:ilvl w:val="0"/>
          <w:numId w:val="21"/>
        </w:numPr>
        <w:rPr>
          <w:rFonts w:eastAsia="MS Mincho"/>
          <w:b/>
        </w:rPr>
      </w:pPr>
      <w:r>
        <w:rPr>
          <w:rFonts w:eastAsia="MS Mincho"/>
          <w:b/>
        </w:rPr>
        <w:t xml:space="preserve">If needed, revised </w:t>
      </w:r>
      <w:r w:rsidR="0093283D" w:rsidRPr="000C253E">
        <w:rPr>
          <w:rFonts w:eastAsia="MS Mincho"/>
          <w:b/>
        </w:rPr>
        <w:t>Guidance Plan</w:t>
      </w:r>
      <w:r w:rsidR="00BC51FD">
        <w:rPr>
          <w:rFonts w:eastAsia="MS Mincho"/>
          <w:b/>
        </w:rPr>
        <w:t xml:space="preserve"> is</w:t>
      </w:r>
      <w:r w:rsidR="000C253E">
        <w:rPr>
          <w:rFonts w:eastAsia="MS Mincho"/>
          <w:b/>
        </w:rPr>
        <w:t xml:space="preserve"> due on Monday</w:t>
      </w:r>
    </w:p>
    <w:p w14:paraId="019FDE98" w14:textId="77777777" w:rsidR="0093283D" w:rsidRDefault="0093283D" w:rsidP="0093283D">
      <w:pPr>
        <w:rPr>
          <w:rFonts w:eastAsia="MS Mincho"/>
        </w:rPr>
      </w:pPr>
    </w:p>
    <w:p w14:paraId="6D2B0B30" w14:textId="77777777" w:rsidR="0093283D" w:rsidRDefault="0093283D" w:rsidP="0093283D">
      <w:pPr>
        <w:rPr>
          <w:rFonts w:eastAsia="MS Mincho"/>
        </w:rPr>
      </w:pPr>
      <w:r>
        <w:rPr>
          <w:rFonts w:eastAsia="MS Mincho"/>
        </w:rPr>
        <w:t xml:space="preserve">Week 9 </w:t>
      </w:r>
      <w:r>
        <w:rPr>
          <w:rFonts w:eastAsia="MS Mincho"/>
        </w:rPr>
        <w:tab/>
        <w:t xml:space="preserve">Developmentally Appropriate Practices and Guidance </w:t>
      </w:r>
    </w:p>
    <w:p w14:paraId="27592375" w14:textId="3B64B81F" w:rsidR="0093283D" w:rsidRDefault="004C2C2A" w:rsidP="0093283D">
      <w:pPr>
        <w:rPr>
          <w:rFonts w:eastAsia="MS Mincho"/>
        </w:rPr>
      </w:pPr>
      <w:r>
        <w:rPr>
          <w:rFonts w:eastAsia="MS Mincho"/>
        </w:rPr>
        <w:t xml:space="preserve">            </w:t>
      </w:r>
      <w:r w:rsidR="0093283D">
        <w:rPr>
          <w:rFonts w:eastAsia="MS Mincho"/>
        </w:rPr>
        <w:tab/>
        <w:t>Using the guidance principles for training and communication</w:t>
      </w:r>
    </w:p>
    <w:p w14:paraId="217D6720" w14:textId="5C466A20" w:rsidR="00A83EDF" w:rsidRDefault="00E41526" w:rsidP="0093283D">
      <w:pPr>
        <w:rPr>
          <w:rFonts w:eastAsia="MS Mincho"/>
        </w:rPr>
      </w:pPr>
      <w:r>
        <w:rPr>
          <w:rFonts w:eastAsia="MS Mincho"/>
        </w:rPr>
        <w:tab/>
      </w:r>
      <w:r>
        <w:rPr>
          <w:rFonts w:eastAsia="MS Mincho"/>
        </w:rPr>
        <w:tab/>
        <w:t>Read and discuss Chapter</w:t>
      </w:r>
      <w:r w:rsidR="00A83EDF">
        <w:rPr>
          <w:rFonts w:eastAsia="MS Mincho"/>
        </w:rPr>
        <w:t xml:space="preserve"> 11 during class </w:t>
      </w:r>
    </w:p>
    <w:p w14:paraId="21B1F7A1" w14:textId="77777777" w:rsidR="0093283D" w:rsidRDefault="0093283D" w:rsidP="0093283D">
      <w:pPr>
        <w:rPr>
          <w:rFonts w:eastAsia="MS Mincho"/>
          <w:b/>
        </w:rPr>
      </w:pPr>
      <w:r>
        <w:rPr>
          <w:rFonts w:eastAsia="MS Mincho"/>
        </w:rPr>
        <w:tab/>
      </w:r>
      <w:r>
        <w:rPr>
          <w:rFonts w:eastAsia="MS Mincho"/>
        </w:rPr>
        <w:tab/>
      </w:r>
      <w:r w:rsidRPr="006E4612">
        <w:rPr>
          <w:rFonts w:eastAsia="MS Mincho"/>
          <w:b/>
        </w:rPr>
        <w:t>Assignment:</w:t>
      </w:r>
    </w:p>
    <w:p w14:paraId="21F8456B" w14:textId="2F9B8418" w:rsidR="004C2C2A" w:rsidRPr="00947CA6" w:rsidRDefault="004C2C2A" w:rsidP="0093283D">
      <w:pPr>
        <w:pStyle w:val="ListParagraph"/>
        <w:numPr>
          <w:ilvl w:val="0"/>
          <w:numId w:val="28"/>
        </w:numPr>
        <w:rPr>
          <w:rFonts w:eastAsia="MS Mincho"/>
          <w:b/>
        </w:rPr>
      </w:pPr>
      <w:r>
        <w:rPr>
          <w:rFonts w:eastAsia="MS Mincho"/>
          <w:b/>
        </w:rPr>
        <w:t>All late assignment for second half must be turned in on Monday</w:t>
      </w:r>
    </w:p>
    <w:p w14:paraId="59D77F13" w14:textId="4789C994" w:rsidR="0093283D" w:rsidRDefault="00E51125" w:rsidP="00E51125">
      <w:pPr>
        <w:pStyle w:val="ListParagraph"/>
        <w:numPr>
          <w:ilvl w:val="0"/>
          <w:numId w:val="28"/>
        </w:numPr>
        <w:rPr>
          <w:rFonts w:eastAsia="MS Mincho"/>
          <w:b/>
        </w:rPr>
      </w:pPr>
      <w:r w:rsidRPr="00E51125">
        <w:rPr>
          <w:rFonts w:eastAsia="MS Mincho"/>
          <w:b/>
        </w:rPr>
        <w:t>Binder checkout</w:t>
      </w:r>
    </w:p>
    <w:p w14:paraId="6E3F9D3D" w14:textId="77777777" w:rsidR="004B3DBE" w:rsidRPr="00E51125" w:rsidRDefault="004B3DBE" w:rsidP="004B3DBE">
      <w:pPr>
        <w:pStyle w:val="ListParagraph"/>
        <w:ind w:left="2160"/>
        <w:rPr>
          <w:rFonts w:eastAsia="MS Mincho"/>
          <w:b/>
        </w:rPr>
      </w:pPr>
    </w:p>
    <w:p w14:paraId="3B32D37E" w14:textId="77777777" w:rsidR="0093283D" w:rsidRDefault="0093283D" w:rsidP="0093283D">
      <w:pPr>
        <w:rPr>
          <w:rFonts w:eastAsia="MS Mincho"/>
        </w:rPr>
      </w:pPr>
      <w:r>
        <w:rPr>
          <w:rFonts w:eastAsia="MS Mincho"/>
        </w:rPr>
        <w:t xml:space="preserve">Week 10 </w:t>
      </w:r>
      <w:r>
        <w:rPr>
          <w:rFonts w:eastAsia="MS Mincho"/>
        </w:rPr>
        <w:tab/>
        <w:t>Discuss Guidance Plans</w:t>
      </w:r>
    </w:p>
    <w:p w14:paraId="1B0D3C56" w14:textId="088664F0" w:rsidR="0093283D" w:rsidRDefault="004C2C2A" w:rsidP="00E51125">
      <w:pPr>
        <w:rPr>
          <w:rFonts w:eastAsia="MS Mincho"/>
        </w:rPr>
      </w:pPr>
      <w:r>
        <w:rPr>
          <w:rFonts w:eastAsia="MS Mincho"/>
        </w:rPr>
        <w:t xml:space="preserve">                        </w:t>
      </w:r>
      <w:r w:rsidR="0093283D">
        <w:rPr>
          <w:rFonts w:eastAsia="MS Mincho"/>
        </w:rPr>
        <w:t>Construct a “Talking Stick” for use in a talking circle</w:t>
      </w:r>
    </w:p>
    <w:p w14:paraId="65D0723A" w14:textId="77777777" w:rsidR="0093283D" w:rsidRDefault="0093283D" w:rsidP="0093283D">
      <w:pPr>
        <w:rPr>
          <w:rFonts w:eastAsia="MS Mincho"/>
        </w:rPr>
      </w:pPr>
      <w:r>
        <w:rPr>
          <w:rFonts w:eastAsia="MS Mincho"/>
        </w:rPr>
        <w:tab/>
        <w:t xml:space="preserve">            Celebrate our learning</w:t>
      </w:r>
    </w:p>
    <w:p w14:paraId="08BB03C0" w14:textId="77777777" w:rsidR="0093283D" w:rsidRDefault="0093283D" w:rsidP="0093283D">
      <w:pPr>
        <w:rPr>
          <w:rFonts w:eastAsia="MS Mincho"/>
        </w:rPr>
      </w:pPr>
    </w:p>
    <w:p w14:paraId="3CB1776B" w14:textId="77777777" w:rsidR="004E17F0" w:rsidRDefault="004E17F0" w:rsidP="00F220A8">
      <w:pPr>
        <w:pStyle w:val="PlainText"/>
        <w:rPr>
          <w:rFonts w:ascii="Times New Roman" w:eastAsia="MS Mincho" w:hAnsi="Times New Roman" w:cs="Times New Roman"/>
          <w:sz w:val="24"/>
          <w:szCs w:val="24"/>
        </w:rPr>
      </w:pPr>
    </w:p>
    <w:p w14:paraId="098B86B7" w14:textId="77777777" w:rsidR="0093283D" w:rsidRDefault="0093283D" w:rsidP="00B87A70"/>
    <w:p w14:paraId="48BBC32B" w14:textId="77777777" w:rsidR="0093283D" w:rsidRDefault="0093283D" w:rsidP="00B87A70"/>
    <w:p w14:paraId="663B144C" w14:textId="77777777" w:rsidR="0093283D" w:rsidRDefault="0093283D" w:rsidP="00B87A70"/>
    <w:p w14:paraId="038692FC" w14:textId="77777777" w:rsidR="0093283D" w:rsidRDefault="0093283D" w:rsidP="00B87A70"/>
    <w:p w14:paraId="5CC18C2F" w14:textId="77777777" w:rsidR="0093283D" w:rsidRDefault="0093283D" w:rsidP="00B87A70"/>
    <w:p w14:paraId="082BE196" w14:textId="77777777" w:rsidR="0093283D" w:rsidRDefault="0093283D" w:rsidP="00B87A70"/>
    <w:p w14:paraId="1679EA4C" w14:textId="77777777" w:rsidR="0093283D" w:rsidRDefault="0093283D" w:rsidP="00B87A70"/>
    <w:p w14:paraId="5E1E1EEE" w14:textId="77777777" w:rsidR="0093283D" w:rsidRDefault="0093283D" w:rsidP="00B87A70"/>
    <w:p w14:paraId="3FA2023B" w14:textId="77777777" w:rsidR="004C2C2A" w:rsidRDefault="004C2C2A" w:rsidP="00B87A70"/>
    <w:p w14:paraId="453C6534" w14:textId="77777777" w:rsidR="004C2C2A" w:rsidRDefault="004C2C2A" w:rsidP="00B87A70"/>
    <w:p w14:paraId="2A813466" w14:textId="77777777" w:rsidR="00BC51FD" w:rsidRDefault="003B2B82" w:rsidP="00B87A70">
      <w:r>
        <w:t xml:space="preserve">           </w:t>
      </w:r>
    </w:p>
    <w:p w14:paraId="2D74F174" w14:textId="77777777" w:rsidR="00BC51FD" w:rsidRDefault="00BC51FD" w:rsidP="00B87A70"/>
    <w:p w14:paraId="7A5FCB39" w14:textId="77777777" w:rsidR="00BC51FD" w:rsidRDefault="00BC51FD" w:rsidP="00B87A70"/>
    <w:p w14:paraId="480452FA" w14:textId="77777777" w:rsidR="00BC51FD" w:rsidRDefault="00BC51FD" w:rsidP="00B87A70"/>
    <w:p w14:paraId="68F011AA" w14:textId="77777777" w:rsidR="00BC51FD" w:rsidRDefault="00BC51FD" w:rsidP="00B87A70"/>
    <w:p w14:paraId="5C77A269" w14:textId="39C3F403" w:rsidR="00B87A70" w:rsidRDefault="00B87A70" w:rsidP="00B87A70">
      <w:r>
        <w:t>Name _______________________________</w:t>
      </w:r>
      <w:r>
        <w:tab/>
      </w:r>
      <w:r>
        <w:tab/>
      </w:r>
      <w:r w:rsidR="003B2B82">
        <w:t xml:space="preserve">                     </w:t>
      </w:r>
      <w:r>
        <w:t>Quarter _______________</w:t>
      </w:r>
    </w:p>
    <w:p w14:paraId="749E79F2" w14:textId="77777777" w:rsidR="00B87A70" w:rsidRDefault="00B87A70" w:rsidP="00B87A70"/>
    <w:p w14:paraId="7EB93704" w14:textId="77777777" w:rsidR="00B87A70" w:rsidRDefault="00B87A70" w:rsidP="00B87A70"/>
    <w:p w14:paraId="22808945" w14:textId="77777777" w:rsidR="00B87A70" w:rsidRDefault="00B87A70" w:rsidP="00B87A70">
      <w:pPr>
        <w:jc w:val="center"/>
      </w:pPr>
      <w:r>
        <w:t>Guidance Plan</w:t>
      </w:r>
    </w:p>
    <w:p w14:paraId="381ED670" w14:textId="77777777" w:rsidR="00B87A70" w:rsidRDefault="00B87A70" w:rsidP="00B87A70">
      <w:pPr>
        <w:jc w:val="center"/>
      </w:pPr>
      <w:r>
        <w:t>ECED 103</w:t>
      </w:r>
    </w:p>
    <w:p w14:paraId="12154D46" w14:textId="77777777" w:rsidR="00B87A70" w:rsidRDefault="00B87A70" w:rsidP="00B87A70">
      <w:pPr>
        <w:jc w:val="center"/>
      </w:pPr>
    </w:p>
    <w:p w14:paraId="56422DF3" w14:textId="77777777" w:rsidR="00B87A70" w:rsidRDefault="00B87A70" w:rsidP="00B87A70">
      <w:pPr>
        <w:jc w:val="center"/>
      </w:pPr>
    </w:p>
    <w:p w14:paraId="43E9B3F8" w14:textId="5B2D5AAC" w:rsidR="00B87A70" w:rsidRDefault="003B2B82" w:rsidP="00B87A70">
      <w:r>
        <w:t xml:space="preserve">           </w:t>
      </w:r>
      <w:r w:rsidR="00B87A70">
        <w:t>1.  Child information for Case Study</w:t>
      </w:r>
      <w:r w:rsidR="00B87A70">
        <w:tab/>
      </w:r>
      <w:r w:rsidR="00B87A70">
        <w:tab/>
      </w:r>
      <w:r w:rsidR="00B87A70">
        <w:tab/>
      </w:r>
      <w:r w:rsidR="00B87A70">
        <w:tab/>
      </w:r>
      <w:r w:rsidR="00B87A70">
        <w:tab/>
      </w:r>
      <w:r>
        <w:t xml:space="preserve">      </w:t>
      </w:r>
      <w:proofErr w:type="gramStart"/>
      <w:r w:rsidR="00B87A70">
        <w:t>points</w:t>
      </w:r>
      <w:proofErr w:type="gramEnd"/>
      <w:r w:rsidR="00B87A70">
        <w:t xml:space="preserve"> _____/10</w:t>
      </w:r>
    </w:p>
    <w:p w14:paraId="77AA121F" w14:textId="77777777" w:rsidR="00B87A70" w:rsidRDefault="00B87A70" w:rsidP="00B87A70"/>
    <w:p w14:paraId="52863814" w14:textId="77777777" w:rsidR="00B87A70" w:rsidRDefault="00B87A70" w:rsidP="00B87A70"/>
    <w:p w14:paraId="02224B2F" w14:textId="6CC0E262" w:rsidR="00B87A70" w:rsidRDefault="003B2B82" w:rsidP="00B87A70">
      <w:r>
        <w:t xml:space="preserve">            </w:t>
      </w:r>
      <w:r w:rsidR="00B87A70">
        <w:t xml:space="preserve">2.  Hypothesis Statement </w:t>
      </w:r>
      <w:r w:rsidR="00B87A70">
        <w:tab/>
      </w:r>
      <w:r w:rsidR="00B87A70">
        <w:tab/>
      </w:r>
      <w:r w:rsidR="00B87A70">
        <w:tab/>
      </w:r>
      <w:r w:rsidR="00B87A70">
        <w:tab/>
      </w:r>
      <w:r w:rsidR="00B87A70">
        <w:tab/>
      </w:r>
      <w:r w:rsidR="00B87A70">
        <w:tab/>
      </w:r>
      <w:r>
        <w:t xml:space="preserve">      </w:t>
      </w:r>
      <w:r w:rsidR="00B87A70">
        <w:t>points _____/40</w:t>
      </w:r>
    </w:p>
    <w:p w14:paraId="78AAFD79" w14:textId="405734F1" w:rsidR="00B87A70" w:rsidRDefault="00B87A70" w:rsidP="00B87A70">
      <w:r>
        <w:tab/>
      </w:r>
      <w:r w:rsidR="003B2B82">
        <w:t xml:space="preserve">     </w:t>
      </w:r>
      <w:r>
        <w:t>Description of challenging behavior =</w:t>
      </w:r>
      <w:r w:rsidR="003B2B82">
        <w:t xml:space="preserve"> 10 pts.</w:t>
      </w:r>
      <w:r>
        <w:t xml:space="preserve"> </w:t>
      </w:r>
    </w:p>
    <w:p w14:paraId="52CAFC06" w14:textId="6C96C8A8" w:rsidR="00B87A70" w:rsidRDefault="00B87A70" w:rsidP="00B87A70">
      <w:r>
        <w:tab/>
      </w:r>
      <w:r w:rsidR="003B2B82">
        <w:t xml:space="preserve">     </w:t>
      </w:r>
      <w:r>
        <w:t>Predictors of challenging behavior =</w:t>
      </w:r>
      <w:r w:rsidR="003B2B82">
        <w:t xml:space="preserve"> 10 pts.</w:t>
      </w:r>
    </w:p>
    <w:p w14:paraId="503366B1" w14:textId="6F9CD455" w:rsidR="00B87A70" w:rsidRDefault="00B87A70" w:rsidP="00B87A70">
      <w:r>
        <w:tab/>
      </w:r>
      <w:r w:rsidR="003B2B82">
        <w:t xml:space="preserve">     </w:t>
      </w:r>
      <w:r>
        <w:t>Purpose of the behavior =</w:t>
      </w:r>
      <w:r w:rsidR="003B2B82">
        <w:t xml:space="preserve"> 10 pts.</w:t>
      </w:r>
      <w:r>
        <w:t xml:space="preserve"> </w:t>
      </w:r>
    </w:p>
    <w:p w14:paraId="5EF77F72" w14:textId="028EEE43" w:rsidR="00B87A70" w:rsidRDefault="00B87A70" w:rsidP="00B87A70">
      <w:r>
        <w:tab/>
      </w:r>
      <w:r w:rsidR="003B2B82">
        <w:t xml:space="preserve">     </w:t>
      </w:r>
      <w:r>
        <w:t>Maintaining consequences =</w:t>
      </w:r>
    </w:p>
    <w:p w14:paraId="57E12EE0" w14:textId="77777777" w:rsidR="00B87A70" w:rsidRDefault="00B87A70" w:rsidP="00B87A70"/>
    <w:p w14:paraId="74D027E1" w14:textId="61FDCD2C" w:rsidR="00B87A70" w:rsidRDefault="003B2B82" w:rsidP="003B2B82">
      <w:pPr>
        <w:ind w:firstLine="720"/>
      </w:pPr>
      <w:r>
        <w:t xml:space="preserve">3.  </w:t>
      </w:r>
      <w:r w:rsidR="00B87A70">
        <w:t>Prevention Strategies</w:t>
      </w:r>
      <w:r w:rsidR="00B87A70">
        <w:tab/>
      </w:r>
      <w:r w:rsidR="00B87A70">
        <w:tab/>
      </w:r>
      <w:r w:rsidR="00B87A70">
        <w:tab/>
      </w:r>
      <w:r w:rsidR="00B87A70">
        <w:tab/>
      </w:r>
      <w:r w:rsidR="00B87A70">
        <w:tab/>
      </w:r>
      <w:r w:rsidR="00B87A70">
        <w:tab/>
      </w:r>
      <w:r>
        <w:t xml:space="preserve">     </w:t>
      </w:r>
      <w:r w:rsidR="00B87A70">
        <w:t>points _____/30</w:t>
      </w:r>
    </w:p>
    <w:p w14:paraId="7096E124" w14:textId="1C55DC24" w:rsidR="00B87A70" w:rsidRDefault="00B87A70" w:rsidP="00B87A70">
      <w:r>
        <w:tab/>
      </w:r>
      <w:r w:rsidR="003B2B82">
        <w:t xml:space="preserve">     </w:t>
      </w:r>
      <w:r>
        <w:t>Changes to the setting =</w:t>
      </w:r>
      <w:r w:rsidR="003B2B82">
        <w:t xml:space="preserve"> 10 pts.</w:t>
      </w:r>
    </w:p>
    <w:p w14:paraId="67480C66" w14:textId="66FAEEAE" w:rsidR="00B87A70" w:rsidRDefault="00B87A70" w:rsidP="00B87A70">
      <w:r>
        <w:tab/>
      </w:r>
      <w:r w:rsidR="003B2B82">
        <w:t xml:space="preserve">     </w:t>
      </w:r>
      <w:r>
        <w:t>Changes to the antecedents =</w:t>
      </w:r>
      <w:r w:rsidR="003B2B82">
        <w:t xml:space="preserve"> 10 pts.</w:t>
      </w:r>
    </w:p>
    <w:p w14:paraId="52109BAA" w14:textId="6F15D024" w:rsidR="00B87A70" w:rsidRDefault="00B87A70" w:rsidP="00B87A70">
      <w:r>
        <w:tab/>
      </w:r>
      <w:r w:rsidR="003B2B82">
        <w:t xml:space="preserve">     </w:t>
      </w:r>
      <w:r>
        <w:t>Give more help =</w:t>
      </w:r>
      <w:r w:rsidR="003B2B82">
        <w:t xml:space="preserve"> 10 pts.</w:t>
      </w:r>
    </w:p>
    <w:p w14:paraId="6230B733" w14:textId="77777777" w:rsidR="00B87A70" w:rsidRDefault="00B87A70" w:rsidP="00B87A70"/>
    <w:p w14:paraId="01F115B2" w14:textId="21F1C1FE" w:rsidR="00B87A70" w:rsidRDefault="00B87A70" w:rsidP="003B2B82">
      <w:pPr>
        <w:ind w:firstLine="720"/>
      </w:pPr>
      <w:r>
        <w:t>4.   Replacement Skills</w:t>
      </w:r>
      <w:r>
        <w:tab/>
      </w:r>
      <w:r>
        <w:tab/>
      </w:r>
      <w:r>
        <w:tab/>
      </w:r>
      <w:r>
        <w:tab/>
      </w:r>
      <w:r>
        <w:tab/>
      </w:r>
      <w:r>
        <w:tab/>
      </w:r>
      <w:r w:rsidR="003B2B82">
        <w:t xml:space="preserve">     </w:t>
      </w:r>
      <w:r>
        <w:t>points _____/40</w:t>
      </w:r>
    </w:p>
    <w:p w14:paraId="18D9EBF0" w14:textId="765B9869" w:rsidR="00B87A70" w:rsidRDefault="00B87A70" w:rsidP="00B87A70">
      <w:r>
        <w:tab/>
      </w:r>
      <w:r w:rsidR="003B2B82">
        <w:t xml:space="preserve">      </w:t>
      </w:r>
      <w:r>
        <w:t>Discuss what you want child to do instead =</w:t>
      </w:r>
      <w:r w:rsidR="003B2B82">
        <w:t xml:space="preserve"> 10 pts.</w:t>
      </w:r>
    </w:p>
    <w:p w14:paraId="7B3D1859" w14:textId="2D109207" w:rsidR="00B87A70" w:rsidRDefault="00B87A70" w:rsidP="00B87A70">
      <w:r>
        <w:tab/>
      </w:r>
      <w:r w:rsidR="003B2B82">
        <w:t xml:space="preserve">      </w:t>
      </w:r>
      <w:r>
        <w:t>Emphasize skills and strengths of child =</w:t>
      </w:r>
      <w:r w:rsidR="003B2B82">
        <w:t xml:space="preserve"> 10 pts.</w:t>
      </w:r>
    </w:p>
    <w:p w14:paraId="71DC0E15" w14:textId="0BBC89E8" w:rsidR="00B87A70" w:rsidRDefault="00B87A70" w:rsidP="00B87A70">
      <w:r>
        <w:tab/>
      </w:r>
      <w:r w:rsidR="003B2B82">
        <w:t xml:space="preserve">      </w:t>
      </w:r>
      <w:r>
        <w:t>Teach new skills =</w:t>
      </w:r>
      <w:r w:rsidR="003B2B82">
        <w:t xml:space="preserve"> 10 pts.</w:t>
      </w:r>
    </w:p>
    <w:p w14:paraId="2215304B" w14:textId="257B38F2" w:rsidR="00B87A70" w:rsidRDefault="00B87A70" w:rsidP="00B87A70">
      <w:r>
        <w:tab/>
      </w:r>
      <w:r w:rsidR="003B2B82">
        <w:t xml:space="preserve">      </w:t>
      </w:r>
      <w:r>
        <w:t>Change stimulation level =</w:t>
      </w:r>
      <w:r w:rsidR="003B2B82">
        <w:t xml:space="preserve"> 10 pts.</w:t>
      </w:r>
      <w:r>
        <w:tab/>
        <w:t xml:space="preserve">   </w:t>
      </w:r>
      <w:r>
        <w:tab/>
      </w:r>
      <w:r>
        <w:tab/>
      </w:r>
      <w:r>
        <w:tab/>
      </w:r>
      <w:r>
        <w:tab/>
      </w:r>
    </w:p>
    <w:p w14:paraId="21EA800B" w14:textId="77777777" w:rsidR="00B87A70" w:rsidRDefault="00B87A70" w:rsidP="00B87A70"/>
    <w:p w14:paraId="3C3EF4D2" w14:textId="52ABFDF8" w:rsidR="00B87A70" w:rsidRDefault="003B2B82" w:rsidP="00B87A70">
      <w:r>
        <w:t xml:space="preserve">            </w:t>
      </w:r>
      <w:r w:rsidR="00B87A70">
        <w:t>5.   Response</w:t>
      </w:r>
      <w:r w:rsidR="00B87A70">
        <w:tab/>
      </w:r>
      <w:r w:rsidR="00B87A70">
        <w:tab/>
      </w:r>
      <w:r w:rsidR="00B87A70">
        <w:tab/>
      </w:r>
      <w:r w:rsidR="00B87A70">
        <w:tab/>
      </w:r>
      <w:r w:rsidR="00B87A70">
        <w:tab/>
      </w:r>
      <w:r w:rsidR="00B87A70">
        <w:tab/>
      </w:r>
      <w:r w:rsidR="00B87A70">
        <w:tab/>
      </w:r>
      <w:r w:rsidR="00B87A70">
        <w:tab/>
      </w:r>
      <w:r>
        <w:t xml:space="preserve">     </w:t>
      </w:r>
      <w:r w:rsidR="00B87A70">
        <w:t>points _____/30</w:t>
      </w:r>
    </w:p>
    <w:p w14:paraId="5642F96D" w14:textId="123B14FC" w:rsidR="00B87A70" w:rsidRDefault="00B87A70" w:rsidP="00B87A70">
      <w:r>
        <w:tab/>
      </w:r>
      <w:r w:rsidR="003B2B82">
        <w:t xml:space="preserve">      </w:t>
      </w:r>
      <w:r>
        <w:t>Quickly recognize appropriate behavior =</w:t>
      </w:r>
      <w:r w:rsidR="003B2B82">
        <w:t xml:space="preserve"> 10 pts.</w:t>
      </w:r>
    </w:p>
    <w:p w14:paraId="62679BF8" w14:textId="571C255B" w:rsidR="00B87A70" w:rsidRDefault="00B87A70" w:rsidP="00B87A70">
      <w:r>
        <w:tab/>
      </w:r>
      <w:r w:rsidR="003B2B82">
        <w:t xml:space="preserve">       </w:t>
      </w:r>
      <w:r>
        <w:t>Plan for ignoring challenging behavior =</w:t>
      </w:r>
      <w:r w:rsidR="003B2B82">
        <w:t xml:space="preserve"> 10 pts.</w:t>
      </w:r>
    </w:p>
    <w:p w14:paraId="3BD75CF9" w14:textId="2A97971B" w:rsidR="00B87A70" w:rsidRDefault="00B87A70" w:rsidP="00B87A70">
      <w:r>
        <w:tab/>
      </w:r>
      <w:r w:rsidR="003B2B82">
        <w:t xml:space="preserve">       </w:t>
      </w:r>
      <w:r>
        <w:t>Strategies to encourage child to complete a task =</w:t>
      </w:r>
      <w:r w:rsidR="003B2B82">
        <w:t xml:space="preserve"> 10 pts.</w:t>
      </w:r>
    </w:p>
    <w:p w14:paraId="50169B2A" w14:textId="77777777" w:rsidR="00B87A70" w:rsidRDefault="00B87A70" w:rsidP="00B87A70"/>
    <w:p w14:paraId="0E4B8AE1" w14:textId="301790DD" w:rsidR="00B87A70" w:rsidRDefault="00B87A70" w:rsidP="003B2B82">
      <w:pPr>
        <w:ind w:firstLine="720"/>
      </w:pPr>
      <w:r>
        <w:t>6.   What Do You Want to Achieve and When</w:t>
      </w:r>
      <w:r>
        <w:tab/>
      </w:r>
      <w:r>
        <w:tab/>
      </w:r>
      <w:r>
        <w:tab/>
      </w:r>
      <w:r w:rsidR="003B2B82">
        <w:t xml:space="preserve">     </w:t>
      </w:r>
      <w:r>
        <w:t>points _____/20</w:t>
      </w:r>
    </w:p>
    <w:p w14:paraId="031B8D71" w14:textId="1E1894F7" w:rsidR="00B87A70" w:rsidRDefault="00B87A70" w:rsidP="00B87A70">
      <w:r>
        <w:tab/>
      </w:r>
      <w:r w:rsidR="003B2B82">
        <w:t xml:space="preserve">      </w:t>
      </w:r>
      <w:r>
        <w:t>Write goals in measurable terms =</w:t>
      </w:r>
      <w:r w:rsidR="003B2B82">
        <w:t xml:space="preserve"> 10 pts.</w:t>
      </w:r>
    </w:p>
    <w:p w14:paraId="530DE843" w14:textId="5F14DA87" w:rsidR="00B87A70" w:rsidRDefault="00B87A70" w:rsidP="00B87A70">
      <w:r>
        <w:tab/>
      </w:r>
      <w:r w:rsidR="003B2B82">
        <w:t xml:space="preserve">       </w:t>
      </w:r>
      <w:r>
        <w:t>Use child’s name =</w:t>
      </w:r>
      <w:r w:rsidR="003B2B82">
        <w:t xml:space="preserve"> 10 pts.</w:t>
      </w:r>
    </w:p>
    <w:p w14:paraId="579445BB" w14:textId="77777777" w:rsidR="00B87A70" w:rsidRDefault="00B87A70" w:rsidP="00B87A70"/>
    <w:p w14:paraId="6E43FD48" w14:textId="6142F4E3" w:rsidR="00B87A70" w:rsidRDefault="00B87A70" w:rsidP="003B2B82">
      <w:pPr>
        <w:ind w:firstLine="720"/>
      </w:pPr>
      <w:r>
        <w:t>7.  Appearance of final copy</w:t>
      </w:r>
      <w:r>
        <w:tab/>
      </w:r>
      <w:r>
        <w:tab/>
      </w:r>
      <w:r>
        <w:tab/>
      </w:r>
      <w:r>
        <w:tab/>
      </w:r>
      <w:r>
        <w:tab/>
      </w:r>
      <w:r>
        <w:tab/>
      </w:r>
      <w:r w:rsidR="003B2B82">
        <w:t xml:space="preserve">     </w:t>
      </w:r>
      <w:r>
        <w:t>points _____/30</w:t>
      </w:r>
    </w:p>
    <w:p w14:paraId="1EBA2746" w14:textId="66816E30" w:rsidR="003B2B82" w:rsidRDefault="00B87A70" w:rsidP="00B87A70">
      <w:r>
        <w:tab/>
      </w:r>
      <w:r w:rsidR="003B2B82">
        <w:t xml:space="preserve">     </w:t>
      </w:r>
      <w:r>
        <w:t xml:space="preserve">Conventions </w:t>
      </w:r>
      <w:proofErr w:type="gramStart"/>
      <w:r>
        <w:t>=</w:t>
      </w:r>
      <w:r w:rsidR="003B2B82">
        <w:t xml:space="preserve">  10</w:t>
      </w:r>
      <w:proofErr w:type="gramEnd"/>
      <w:r w:rsidR="003B2B82">
        <w:t xml:space="preserve"> pts.</w:t>
      </w:r>
    </w:p>
    <w:p w14:paraId="0397DA28" w14:textId="0E6D0567" w:rsidR="00B87A70" w:rsidRDefault="00B87A70" w:rsidP="00B87A70">
      <w:r>
        <w:tab/>
      </w:r>
      <w:r w:rsidR="003B2B82">
        <w:t xml:space="preserve">      </w:t>
      </w:r>
      <w:r>
        <w:t>Punctuation, word choice, sentence structure</w:t>
      </w:r>
    </w:p>
    <w:p w14:paraId="4C46EE4E" w14:textId="77777777" w:rsidR="00BC170C" w:rsidRDefault="00BC170C" w:rsidP="00B87A70"/>
    <w:p w14:paraId="5831044B" w14:textId="0774EB5B" w:rsidR="00BC170C" w:rsidRDefault="00BC170C" w:rsidP="00B87A70">
      <w:r>
        <w:tab/>
      </w:r>
      <w:r>
        <w:tab/>
      </w:r>
      <w:r>
        <w:tab/>
      </w:r>
      <w:r>
        <w:tab/>
      </w:r>
      <w:r>
        <w:tab/>
      </w:r>
      <w:r>
        <w:tab/>
      </w:r>
      <w:r>
        <w:tab/>
      </w:r>
      <w:r>
        <w:tab/>
      </w:r>
      <w:r>
        <w:tab/>
      </w:r>
      <w:r w:rsidR="003B2B82">
        <w:tab/>
        <w:t xml:space="preserve">  </w:t>
      </w:r>
      <w:r>
        <w:t>Total _______/200</w:t>
      </w:r>
    </w:p>
    <w:p w14:paraId="7398D132" w14:textId="77777777" w:rsidR="00B87A70" w:rsidRDefault="00B87A70" w:rsidP="00B87A70">
      <w:r>
        <w:tab/>
      </w:r>
    </w:p>
    <w:p w14:paraId="489E72DC" w14:textId="77777777" w:rsidR="00B87A70" w:rsidRDefault="00B87A70" w:rsidP="00B87A70">
      <w:r>
        <w:tab/>
      </w:r>
    </w:p>
    <w:p w14:paraId="785F52A8" w14:textId="7522A930" w:rsidR="00B87A70" w:rsidRDefault="00B87A70" w:rsidP="00B87A70">
      <w:pPr>
        <w:pStyle w:val="PlainText"/>
        <w:rPr>
          <w:rFonts w:ascii="Times New Roman" w:eastAsia="MS Mincho" w:hAnsi="Times New Roman" w:cs="Times New Roman"/>
          <w:sz w:val="24"/>
          <w:szCs w:val="24"/>
        </w:rPr>
      </w:pPr>
      <w:r>
        <w:tab/>
      </w:r>
      <w:r>
        <w:tab/>
      </w:r>
      <w:r>
        <w:tab/>
      </w:r>
      <w:r>
        <w:tab/>
      </w:r>
      <w:r>
        <w:tab/>
      </w:r>
      <w:r>
        <w:tab/>
      </w:r>
      <w:r>
        <w:tab/>
      </w:r>
      <w:r>
        <w:tab/>
      </w:r>
      <w:r>
        <w:tab/>
      </w:r>
    </w:p>
    <w:p w14:paraId="7BF2E95E" w14:textId="77777777" w:rsidR="00B87A70" w:rsidRDefault="00B87A70" w:rsidP="00F220A8">
      <w:pPr>
        <w:pStyle w:val="PlainText"/>
        <w:rPr>
          <w:rFonts w:ascii="Times New Roman" w:eastAsia="MS Mincho" w:hAnsi="Times New Roman" w:cs="Times New Roman"/>
          <w:sz w:val="24"/>
          <w:szCs w:val="24"/>
        </w:rPr>
      </w:pPr>
    </w:p>
    <w:p w14:paraId="30EFC28C" w14:textId="77777777" w:rsidR="00B87A70" w:rsidRDefault="00B87A70" w:rsidP="00F220A8">
      <w:pPr>
        <w:pStyle w:val="PlainText"/>
        <w:rPr>
          <w:rFonts w:ascii="Times New Roman" w:eastAsia="MS Mincho" w:hAnsi="Times New Roman" w:cs="Times New Roman"/>
          <w:sz w:val="24"/>
          <w:szCs w:val="24"/>
        </w:rPr>
      </w:pPr>
    </w:p>
    <w:p w14:paraId="79073106" w14:textId="77777777" w:rsidR="00B87A70" w:rsidRDefault="00B87A70" w:rsidP="00F220A8">
      <w:pPr>
        <w:pStyle w:val="PlainText"/>
        <w:rPr>
          <w:rFonts w:ascii="Times New Roman" w:eastAsia="MS Mincho" w:hAnsi="Times New Roman" w:cs="Times New Roman"/>
          <w:sz w:val="24"/>
          <w:szCs w:val="24"/>
        </w:rPr>
      </w:pPr>
    </w:p>
    <w:p w14:paraId="2968AECC" w14:textId="77777777" w:rsidR="008B1DC3" w:rsidRDefault="008B1DC3" w:rsidP="005E2493">
      <w:pPr>
        <w:ind w:left="2880"/>
        <w:rPr>
          <w:rFonts w:eastAsia="MS Mincho"/>
        </w:rPr>
      </w:pPr>
    </w:p>
    <w:p w14:paraId="30067F2F" w14:textId="77777777" w:rsidR="008B1DC3" w:rsidRDefault="008B1DC3" w:rsidP="008B1DC3">
      <w:pPr>
        <w:jc w:val="center"/>
      </w:pPr>
      <w:r>
        <w:lastRenderedPageBreak/>
        <w:t>ECED 103</w:t>
      </w:r>
    </w:p>
    <w:p w14:paraId="0449F4F6" w14:textId="77777777" w:rsidR="008B1DC3" w:rsidRDefault="008B1DC3" w:rsidP="008B1DC3">
      <w:pPr>
        <w:jc w:val="center"/>
      </w:pPr>
      <w:r>
        <w:t>Positive Guidance and Discipline</w:t>
      </w:r>
    </w:p>
    <w:p w14:paraId="24472E67" w14:textId="77777777" w:rsidR="008B1DC3" w:rsidRDefault="008B1DC3" w:rsidP="008B1DC3">
      <w:pPr>
        <w:jc w:val="center"/>
      </w:pPr>
      <w:r>
        <w:t>Individualized Guidance Plan developed from a case study</w:t>
      </w:r>
    </w:p>
    <w:p w14:paraId="59CBDF43" w14:textId="77777777" w:rsidR="008B1DC3" w:rsidRDefault="008B1DC3" w:rsidP="008B1DC3">
      <w:pPr>
        <w:jc w:val="center"/>
      </w:pPr>
      <w:r>
        <w:t xml:space="preserve">TEP 1, </w:t>
      </w:r>
      <w:proofErr w:type="spellStart"/>
      <w:r>
        <w:t>InTASC</w:t>
      </w:r>
      <w:proofErr w:type="spellEnd"/>
      <w:r>
        <w:t xml:space="preserve"> Principle 1</w:t>
      </w:r>
    </w:p>
    <w:p w14:paraId="7D40EFDE" w14:textId="77777777" w:rsidR="008B1DC3" w:rsidRDefault="008B1DC3" w:rsidP="008B1DC3">
      <w:pPr>
        <w:jc w:val="center"/>
      </w:pPr>
      <w:r>
        <w:t>TEP 1, Standard 1</w:t>
      </w:r>
    </w:p>
    <w:p w14:paraId="3F3F1262" w14:textId="77777777" w:rsidR="008B1DC3" w:rsidRDefault="008B1DC3" w:rsidP="008B1DC3"/>
    <w:p w14:paraId="71B10175" w14:textId="77777777" w:rsidR="008B1DC3" w:rsidRDefault="008B1DC3" w:rsidP="008B1DC3"/>
    <w:p w14:paraId="2E91C6C3" w14:textId="77777777" w:rsidR="008B1DC3" w:rsidRPr="00F82D47" w:rsidRDefault="008B1DC3" w:rsidP="008B1DC3">
      <w:pPr>
        <w:rPr>
          <w:sz w:val="22"/>
          <w:szCs w:val="22"/>
        </w:rPr>
      </w:pPr>
      <w:r w:rsidRPr="00F82D47">
        <w:rPr>
          <w:sz w:val="22"/>
          <w:szCs w:val="22"/>
        </w:rPr>
        <w:t>Student: __________________</w:t>
      </w:r>
      <w:r>
        <w:rPr>
          <w:sz w:val="22"/>
          <w:szCs w:val="22"/>
        </w:rPr>
        <w:tab/>
      </w:r>
      <w:r>
        <w:rPr>
          <w:sz w:val="22"/>
          <w:szCs w:val="22"/>
        </w:rPr>
        <w:tab/>
        <w:t>Date: _________</w:t>
      </w:r>
      <w:proofErr w:type="gramStart"/>
      <w:r>
        <w:rPr>
          <w:sz w:val="22"/>
          <w:szCs w:val="22"/>
        </w:rPr>
        <w:t>_            Instructor</w:t>
      </w:r>
      <w:proofErr w:type="gramEnd"/>
      <w:r>
        <w:rPr>
          <w:sz w:val="22"/>
          <w:szCs w:val="22"/>
        </w:rPr>
        <w:t>: ________________</w:t>
      </w:r>
    </w:p>
    <w:p w14:paraId="2982F7FD" w14:textId="77777777" w:rsidR="008B1DC3" w:rsidRDefault="008B1DC3" w:rsidP="008B1DC3">
      <w:pPr>
        <w:rPr>
          <w:sz w:val="22"/>
          <w:szCs w:val="22"/>
        </w:rPr>
      </w:pPr>
    </w:p>
    <w:p w14:paraId="207073E3" w14:textId="77777777" w:rsidR="008B1DC3" w:rsidRPr="00F82D47" w:rsidRDefault="008B1DC3" w:rsidP="008B1DC3">
      <w:pPr>
        <w:rPr>
          <w:sz w:val="22"/>
          <w:szCs w:val="22"/>
        </w:rPr>
      </w:pPr>
      <w:r>
        <w:rPr>
          <w:sz w:val="22"/>
          <w:szCs w:val="22"/>
        </w:rPr>
        <w:t xml:space="preserve">Create a guidance plan: an individualized plan developed from a case study of a child with challenging behaviors.  </w:t>
      </w:r>
    </w:p>
    <w:p w14:paraId="151A902D" w14:textId="77777777" w:rsidR="008B1DC3" w:rsidRPr="00F82D47" w:rsidRDefault="008B1DC3" w:rsidP="008B1DC3">
      <w:pPr>
        <w:rPr>
          <w:b/>
          <w:sz w:val="22"/>
          <w:szCs w:val="22"/>
        </w:rPr>
      </w:pPr>
    </w:p>
    <w:tbl>
      <w:tblPr>
        <w:tblW w:w="99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890"/>
        <w:gridCol w:w="2070"/>
        <w:gridCol w:w="1980"/>
        <w:gridCol w:w="1980"/>
      </w:tblGrid>
      <w:tr w:rsidR="009A7F08" w:rsidRPr="00350D3B" w14:paraId="7F639667" w14:textId="77777777" w:rsidTr="009A7F08">
        <w:tc>
          <w:tcPr>
            <w:tcW w:w="2070" w:type="dxa"/>
          </w:tcPr>
          <w:p w14:paraId="3719D77B" w14:textId="77777777" w:rsidR="008B1DC3" w:rsidRPr="00350D3B" w:rsidRDefault="008B1DC3" w:rsidP="008B1DC3">
            <w:pPr>
              <w:ind w:left="292"/>
              <w:rPr>
                <w:b/>
                <w:sz w:val="22"/>
                <w:szCs w:val="22"/>
              </w:rPr>
            </w:pPr>
            <w:r w:rsidRPr="00350D3B">
              <w:rPr>
                <w:b/>
                <w:sz w:val="22"/>
                <w:szCs w:val="22"/>
              </w:rPr>
              <w:t>Criteria</w:t>
            </w:r>
          </w:p>
        </w:tc>
        <w:tc>
          <w:tcPr>
            <w:tcW w:w="1890" w:type="dxa"/>
          </w:tcPr>
          <w:p w14:paraId="756C47F2" w14:textId="77777777" w:rsidR="008B1DC3" w:rsidRDefault="008B1DC3" w:rsidP="009A7F08">
            <w:pPr>
              <w:jc w:val="center"/>
              <w:rPr>
                <w:b/>
                <w:sz w:val="22"/>
                <w:szCs w:val="22"/>
              </w:rPr>
            </w:pPr>
            <w:r w:rsidRPr="00350D3B">
              <w:rPr>
                <w:b/>
                <w:sz w:val="22"/>
                <w:szCs w:val="22"/>
              </w:rPr>
              <w:t>Unacceptable</w:t>
            </w:r>
          </w:p>
          <w:p w14:paraId="56110CF1" w14:textId="77777777" w:rsidR="008B1DC3" w:rsidRPr="00350D3B" w:rsidRDefault="008B1DC3" w:rsidP="009A7F08">
            <w:pPr>
              <w:jc w:val="center"/>
              <w:rPr>
                <w:b/>
                <w:sz w:val="22"/>
                <w:szCs w:val="22"/>
              </w:rPr>
            </w:pPr>
            <w:r w:rsidRPr="00350D3B">
              <w:rPr>
                <w:b/>
                <w:sz w:val="22"/>
                <w:szCs w:val="22"/>
              </w:rPr>
              <w:t>(</w:t>
            </w:r>
            <w:r>
              <w:rPr>
                <w:b/>
                <w:sz w:val="22"/>
                <w:szCs w:val="22"/>
              </w:rPr>
              <w:t>0</w:t>
            </w:r>
            <w:r w:rsidRPr="00350D3B">
              <w:rPr>
                <w:b/>
                <w:sz w:val="22"/>
                <w:szCs w:val="22"/>
              </w:rPr>
              <w:t>)</w:t>
            </w:r>
          </w:p>
        </w:tc>
        <w:tc>
          <w:tcPr>
            <w:tcW w:w="2070" w:type="dxa"/>
          </w:tcPr>
          <w:p w14:paraId="672A6778" w14:textId="77777777" w:rsidR="008B1DC3" w:rsidRDefault="008B1DC3" w:rsidP="009A7F08">
            <w:pPr>
              <w:jc w:val="center"/>
              <w:rPr>
                <w:b/>
                <w:sz w:val="22"/>
                <w:szCs w:val="22"/>
              </w:rPr>
            </w:pPr>
            <w:r w:rsidRPr="00350D3B">
              <w:rPr>
                <w:b/>
                <w:sz w:val="22"/>
                <w:szCs w:val="22"/>
              </w:rPr>
              <w:t>Developing</w:t>
            </w:r>
          </w:p>
          <w:p w14:paraId="60D05257" w14:textId="77777777" w:rsidR="008B1DC3" w:rsidRPr="00350D3B" w:rsidRDefault="008B1DC3" w:rsidP="009A7F08">
            <w:pPr>
              <w:jc w:val="center"/>
              <w:rPr>
                <w:b/>
                <w:sz w:val="22"/>
                <w:szCs w:val="22"/>
              </w:rPr>
            </w:pPr>
            <w:r w:rsidRPr="00350D3B">
              <w:rPr>
                <w:b/>
                <w:sz w:val="22"/>
                <w:szCs w:val="22"/>
              </w:rPr>
              <w:t>(</w:t>
            </w:r>
            <w:r>
              <w:rPr>
                <w:b/>
                <w:sz w:val="22"/>
                <w:szCs w:val="22"/>
              </w:rPr>
              <w:t>1</w:t>
            </w:r>
            <w:r w:rsidRPr="00350D3B">
              <w:rPr>
                <w:b/>
                <w:sz w:val="22"/>
                <w:szCs w:val="22"/>
              </w:rPr>
              <w:t>)</w:t>
            </w:r>
          </w:p>
        </w:tc>
        <w:tc>
          <w:tcPr>
            <w:tcW w:w="1980" w:type="dxa"/>
          </w:tcPr>
          <w:p w14:paraId="32F3B517" w14:textId="77777777" w:rsidR="008B1DC3" w:rsidRDefault="008B1DC3" w:rsidP="009A7F08">
            <w:pPr>
              <w:jc w:val="center"/>
              <w:rPr>
                <w:b/>
                <w:sz w:val="22"/>
                <w:szCs w:val="22"/>
              </w:rPr>
            </w:pPr>
            <w:r w:rsidRPr="00350D3B">
              <w:rPr>
                <w:b/>
                <w:sz w:val="22"/>
                <w:szCs w:val="22"/>
              </w:rPr>
              <w:t>Proficient</w:t>
            </w:r>
          </w:p>
          <w:p w14:paraId="4A76F2E5" w14:textId="77777777" w:rsidR="008B1DC3" w:rsidRPr="00350D3B" w:rsidRDefault="008B1DC3" w:rsidP="009A7F08">
            <w:pPr>
              <w:jc w:val="center"/>
              <w:rPr>
                <w:b/>
                <w:sz w:val="22"/>
                <w:szCs w:val="22"/>
              </w:rPr>
            </w:pPr>
            <w:r w:rsidRPr="00350D3B">
              <w:rPr>
                <w:b/>
                <w:sz w:val="22"/>
                <w:szCs w:val="22"/>
              </w:rPr>
              <w:t>(</w:t>
            </w:r>
            <w:r>
              <w:rPr>
                <w:b/>
                <w:sz w:val="22"/>
                <w:szCs w:val="22"/>
              </w:rPr>
              <w:t>2</w:t>
            </w:r>
            <w:r w:rsidRPr="00350D3B">
              <w:rPr>
                <w:b/>
                <w:sz w:val="22"/>
                <w:szCs w:val="22"/>
              </w:rPr>
              <w:t>)</w:t>
            </w:r>
          </w:p>
        </w:tc>
        <w:tc>
          <w:tcPr>
            <w:tcW w:w="1980" w:type="dxa"/>
          </w:tcPr>
          <w:p w14:paraId="5051163B" w14:textId="77777777" w:rsidR="008B1DC3" w:rsidRDefault="008B1DC3" w:rsidP="009A7F08">
            <w:pPr>
              <w:jc w:val="center"/>
              <w:rPr>
                <w:b/>
                <w:sz w:val="22"/>
                <w:szCs w:val="22"/>
              </w:rPr>
            </w:pPr>
            <w:r>
              <w:rPr>
                <w:b/>
                <w:sz w:val="22"/>
                <w:szCs w:val="22"/>
              </w:rPr>
              <w:t>Exemplary</w:t>
            </w:r>
          </w:p>
          <w:p w14:paraId="51CEA382" w14:textId="77777777" w:rsidR="008B1DC3" w:rsidRPr="00350D3B" w:rsidRDefault="008B1DC3" w:rsidP="009A7F08">
            <w:pPr>
              <w:jc w:val="center"/>
              <w:rPr>
                <w:b/>
                <w:sz w:val="22"/>
                <w:szCs w:val="22"/>
              </w:rPr>
            </w:pPr>
            <w:r>
              <w:rPr>
                <w:b/>
                <w:sz w:val="22"/>
                <w:szCs w:val="22"/>
              </w:rPr>
              <w:t>(3)</w:t>
            </w:r>
          </w:p>
        </w:tc>
      </w:tr>
      <w:tr w:rsidR="009A7F08" w:rsidRPr="006B612D" w14:paraId="3D472144" w14:textId="77777777" w:rsidTr="009A7F08">
        <w:tc>
          <w:tcPr>
            <w:tcW w:w="2070" w:type="dxa"/>
          </w:tcPr>
          <w:p w14:paraId="2A8DE801" w14:textId="77777777" w:rsidR="008B1DC3" w:rsidRPr="006B612D" w:rsidRDefault="008B1DC3" w:rsidP="009A7F08">
            <w:pPr>
              <w:overflowPunct w:val="0"/>
              <w:rPr>
                <w:sz w:val="18"/>
                <w:szCs w:val="18"/>
              </w:rPr>
            </w:pPr>
            <w:r>
              <w:rPr>
                <w:b/>
                <w:sz w:val="18"/>
                <w:szCs w:val="18"/>
              </w:rPr>
              <w:t>Principle</w:t>
            </w:r>
            <w:r w:rsidRPr="006B612D">
              <w:rPr>
                <w:b/>
                <w:sz w:val="18"/>
                <w:szCs w:val="18"/>
              </w:rPr>
              <w:t xml:space="preserve"> 1.  </w:t>
            </w:r>
            <w:r>
              <w:rPr>
                <w:b/>
                <w:bCs/>
                <w:sz w:val="18"/>
                <w:szCs w:val="18"/>
              </w:rPr>
              <w:t>Learner Development:</w:t>
            </w:r>
          </w:p>
          <w:p w14:paraId="210A2823" w14:textId="77777777" w:rsidR="008B1DC3" w:rsidRPr="006B612D" w:rsidRDefault="008B1DC3" w:rsidP="009A7F08">
            <w:pPr>
              <w:overflowPunct w:val="0"/>
              <w:rPr>
                <w:sz w:val="18"/>
                <w:szCs w:val="18"/>
              </w:rPr>
            </w:pPr>
            <w:r>
              <w:rPr>
                <w:i/>
                <w:iCs/>
                <w:sz w:val="18"/>
              </w:rPr>
              <w:t xml:space="preserve">The teacher understands how learners grow and develop, recognizing that patterns of learning and development vary individually within and across </w:t>
            </w:r>
            <w:r w:rsidRPr="008C131D">
              <w:rPr>
                <w:i/>
                <w:sz w:val="18"/>
                <w:szCs w:val="18"/>
              </w:rPr>
              <w:t>the</w:t>
            </w:r>
            <w:r>
              <w:rPr>
                <w:i/>
                <w:sz w:val="18"/>
                <w:szCs w:val="18"/>
              </w:rPr>
              <w:t xml:space="preserve"> cognitive, linguistic, social, emotional, and physical areas, and designs and implements developmentally appropriate and challenging learning experiences.</w:t>
            </w:r>
          </w:p>
        </w:tc>
        <w:tc>
          <w:tcPr>
            <w:tcW w:w="1890" w:type="dxa"/>
          </w:tcPr>
          <w:p w14:paraId="3C9F19E5" w14:textId="30570B90" w:rsidR="008B1DC3" w:rsidRDefault="00751A70" w:rsidP="00751A70">
            <w:pPr>
              <w:rPr>
                <w:sz w:val="18"/>
                <w:szCs w:val="18"/>
              </w:rPr>
            </w:pPr>
            <w:r>
              <w:rPr>
                <w:sz w:val="18"/>
                <w:szCs w:val="18"/>
              </w:rPr>
              <w:t>Candidate is unable to summarize the child’s strengths and needs when creating a guidance plan.</w:t>
            </w:r>
          </w:p>
          <w:p w14:paraId="1DB27BEB" w14:textId="3EB13BFC" w:rsidR="00751A70" w:rsidRPr="006B612D" w:rsidRDefault="00751A70" w:rsidP="00751A70">
            <w:pPr>
              <w:rPr>
                <w:sz w:val="18"/>
                <w:szCs w:val="18"/>
              </w:rPr>
            </w:pPr>
            <w:r>
              <w:rPr>
                <w:sz w:val="18"/>
                <w:szCs w:val="18"/>
              </w:rPr>
              <w:t>Candidate shows little or no evidence of utilizing a broad set of developmentally appropriate teaching skills and strategies to support young learners.</w:t>
            </w:r>
          </w:p>
        </w:tc>
        <w:tc>
          <w:tcPr>
            <w:tcW w:w="2070" w:type="dxa"/>
          </w:tcPr>
          <w:p w14:paraId="6348987F" w14:textId="77777777" w:rsidR="008B1DC3" w:rsidRPr="006B612D" w:rsidRDefault="008B1DC3" w:rsidP="009A7F08">
            <w:pPr>
              <w:rPr>
                <w:sz w:val="18"/>
                <w:szCs w:val="18"/>
              </w:rPr>
            </w:pPr>
            <w:r w:rsidRPr="006B612D">
              <w:rPr>
                <w:sz w:val="18"/>
                <w:szCs w:val="18"/>
              </w:rPr>
              <w:t xml:space="preserve">Candidate </w:t>
            </w:r>
            <w:r>
              <w:rPr>
                <w:sz w:val="18"/>
                <w:szCs w:val="18"/>
              </w:rPr>
              <w:t xml:space="preserve">uses a case study to gain information on a child’s behavioral strengths and needs, and summarizes this information in a Guidance Plan.  </w:t>
            </w:r>
            <w:r w:rsidRPr="006B612D">
              <w:rPr>
                <w:sz w:val="18"/>
                <w:szCs w:val="18"/>
              </w:rPr>
              <w:t xml:space="preserve">Candidate </w:t>
            </w:r>
            <w:r>
              <w:rPr>
                <w:sz w:val="18"/>
                <w:szCs w:val="18"/>
              </w:rPr>
              <w:t>is able to identify at least one potential reason or developmental influence for the behaviors, and create a positive plan for addressing the child’s behaviors. At least one positive strategy is included. Guidance plan includes limited</w:t>
            </w:r>
            <w:r w:rsidRPr="006B612D">
              <w:rPr>
                <w:sz w:val="18"/>
                <w:szCs w:val="18"/>
              </w:rPr>
              <w:t xml:space="preserve"> information.</w:t>
            </w:r>
          </w:p>
        </w:tc>
        <w:tc>
          <w:tcPr>
            <w:tcW w:w="1980" w:type="dxa"/>
          </w:tcPr>
          <w:p w14:paraId="730F2DD4" w14:textId="77777777" w:rsidR="008B1DC3" w:rsidRPr="006B612D" w:rsidRDefault="008B1DC3" w:rsidP="009A7F08">
            <w:pPr>
              <w:rPr>
                <w:sz w:val="18"/>
                <w:szCs w:val="18"/>
              </w:rPr>
            </w:pPr>
            <w:r w:rsidRPr="006B612D">
              <w:rPr>
                <w:sz w:val="18"/>
                <w:szCs w:val="18"/>
              </w:rPr>
              <w:t xml:space="preserve">Candidate </w:t>
            </w:r>
            <w:r>
              <w:rPr>
                <w:sz w:val="18"/>
                <w:szCs w:val="18"/>
              </w:rPr>
              <w:t xml:space="preserve">uses a case study to gain information on a child’s behavioral strengths and needs, including social and emotional development, and summarizes this information in a Guidance Plan.  </w:t>
            </w:r>
            <w:r w:rsidRPr="006B612D">
              <w:rPr>
                <w:sz w:val="18"/>
                <w:szCs w:val="18"/>
              </w:rPr>
              <w:t xml:space="preserve">Candidate </w:t>
            </w:r>
            <w:r>
              <w:rPr>
                <w:sz w:val="18"/>
                <w:szCs w:val="18"/>
              </w:rPr>
              <w:t>is able to identify at least 3 potential reasons for the behaviors, creates a positive plan for addressing the child’s challenges, and clearly links the child’s needs to the strategies.  At least 3 positive strategies are included. Guidance</w:t>
            </w:r>
            <w:r w:rsidRPr="006B612D">
              <w:rPr>
                <w:sz w:val="18"/>
                <w:szCs w:val="18"/>
              </w:rPr>
              <w:t xml:space="preserve"> plan is fully developed and </w:t>
            </w:r>
            <w:r>
              <w:rPr>
                <w:sz w:val="18"/>
                <w:szCs w:val="18"/>
              </w:rPr>
              <w:t>includes</w:t>
            </w:r>
            <w:r w:rsidRPr="006B612D">
              <w:rPr>
                <w:sz w:val="18"/>
                <w:szCs w:val="18"/>
              </w:rPr>
              <w:t xml:space="preserve"> all </w:t>
            </w:r>
            <w:r>
              <w:rPr>
                <w:sz w:val="18"/>
                <w:szCs w:val="18"/>
              </w:rPr>
              <w:t>required</w:t>
            </w:r>
            <w:r w:rsidRPr="006B612D">
              <w:rPr>
                <w:sz w:val="18"/>
                <w:szCs w:val="18"/>
              </w:rPr>
              <w:t xml:space="preserve"> information.</w:t>
            </w:r>
          </w:p>
        </w:tc>
        <w:tc>
          <w:tcPr>
            <w:tcW w:w="1980" w:type="dxa"/>
          </w:tcPr>
          <w:p w14:paraId="285E1B39" w14:textId="77777777" w:rsidR="008B1DC3" w:rsidRPr="006B612D" w:rsidRDefault="008B1DC3" w:rsidP="009A7F08">
            <w:pPr>
              <w:rPr>
                <w:sz w:val="18"/>
                <w:szCs w:val="18"/>
              </w:rPr>
            </w:pPr>
            <w:r>
              <w:rPr>
                <w:sz w:val="18"/>
                <w:szCs w:val="18"/>
              </w:rPr>
              <w:t>Candidate demonstrates proficient skills at an advanced degree or at a master teaching level. This score is reserved for those who demonstrate skills of an experienced teacher who is able to mentor others.</w:t>
            </w:r>
          </w:p>
        </w:tc>
      </w:tr>
    </w:tbl>
    <w:p w14:paraId="6CD3F316" w14:textId="77777777" w:rsidR="008B1DC3" w:rsidRDefault="008B1DC3" w:rsidP="008B1DC3">
      <w:pPr>
        <w:rPr>
          <w:b/>
        </w:rPr>
      </w:pPr>
    </w:p>
    <w:p w14:paraId="1A21747A" w14:textId="77777777" w:rsidR="008B1DC3" w:rsidRDefault="008B1DC3" w:rsidP="008B1DC3">
      <w:pPr>
        <w:rPr>
          <w:b/>
        </w:rPr>
      </w:pPr>
    </w:p>
    <w:p w14:paraId="107E2BF0" w14:textId="77777777" w:rsidR="008B1DC3" w:rsidRDefault="008B1DC3" w:rsidP="008B1DC3"/>
    <w:p w14:paraId="536851D4" w14:textId="77777777" w:rsidR="008B1DC3" w:rsidRDefault="008B1DC3" w:rsidP="008B1DC3"/>
    <w:p w14:paraId="7F0405FD" w14:textId="7002C0C5" w:rsidR="008B1DC3" w:rsidRDefault="008B1DC3" w:rsidP="00DE5A57">
      <w:pPr>
        <w:rPr>
          <w:rFonts w:eastAsia="MS Mincho"/>
        </w:rPr>
      </w:pPr>
      <w:r>
        <w:t>Score: ____________</w:t>
      </w:r>
      <w:r w:rsidRPr="009158F3">
        <w:t xml:space="preserve"> </w:t>
      </w:r>
      <w:bookmarkStart w:id="0" w:name="_GoBack"/>
      <w:bookmarkEnd w:id="0"/>
    </w:p>
    <w:p w14:paraId="5866C17B" w14:textId="77777777" w:rsidR="008B1DC3" w:rsidRDefault="008B1DC3" w:rsidP="00DE5A57">
      <w:pPr>
        <w:rPr>
          <w:rFonts w:eastAsia="MS Mincho"/>
        </w:rPr>
      </w:pPr>
    </w:p>
    <w:sectPr w:rsidR="008B1DC3" w:rsidSect="00BD5C4D">
      <w:pgSz w:w="12240" w:h="15840" w:code="1"/>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2574"/>
    <w:multiLevelType w:val="hybridMultilevel"/>
    <w:tmpl w:val="BC36E852"/>
    <w:lvl w:ilvl="0" w:tplc="086083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806E0C"/>
    <w:multiLevelType w:val="hybridMultilevel"/>
    <w:tmpl w:val="38962CA4"/>
    <w:lvl w:ilvl="0" w:tplc="6B54125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4543F65"/>
    <w:multiLevelType w:val="multilevel"/>
    <w:tmpl w:val="227079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132043"/>
    <w:multiLevelType w:val="multilevel"/>
    <w:tmpl w:val="0CF68F0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nsid w:val="0BAA2242"/>
    <w:multiLevelType w:val="hybridMultilevel"/>
    <w:tmpl w:val="90F46CCE"/>
    <w:lvl w:ilvl="0" w:tplc="6B541258">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15260A1B"/>
    <w:multiLevelType w:val="hybridMultilevel"/>
    <w:tmpl w:val="31027CBC"/>
    <w:lvl w:ilvl="0" w:tplc="D8DAD1E4">
      <w:start w:val="1"/>
      <w:numFmt w:val="upperLetter"/>
      <w:lvlText w:val="%1."/>
      <w:lvlJc w:val="left"/>
      <w:pPr>
        <w:ind w:left="1080" w:hanging="72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A3066"/>
    <w:multiLevelType w:val="hybridMultilevel"/>
    <w:tmpl w:val="28722C42"/>
    <w:lvl w:ilvl="0" w:tplc="6B541258">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16DC2ED8"/>
    <w:multiLevelType w:val="hybridMultilevel"/>
    <w:tmpl w:val="68088D48"/>
    <w:lvl w:ilvl="0" w:tplc="6394841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9B4399"/>
    <w:multiLevelType w:val="hybridMultilevel"/>
    <w:tmpl w:val="FE84A08A"/>
    <w:lvl w:ilvl="0" w:tplc="A8008940">
      <w:start w:val="3"/>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EA1AD0"/>
    <w:multiLevelType w:val="hybridMultilevel"/>
    <w:tmpl w:val="A5842E98"/>
    <w:lvl w:ilvl="0" w:tplc="6B5412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B4A14B8"/>
    <w:multiLevelType w:val="hybridMultilevel"/>
    <w:tmpl w:val="5772059E"/>
    <w:lvl w:ilvl="0" w:tplc="6B541258">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D1E434F"/>
    <w:multiLevelType w:val="hybridMultilevel"/>
    <w:tmpl w:val="B6209474"/>
    <w:lvl w:ilvl="0" w:tplc="6B541258">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33C0120C"/>
    <w:multiLevelType w:val="hybridMultilevel"/>
    <w:tmpl w:val="15DCF19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F253978"/>
    <w:multiLevelType w:val="hybridMultilevel"/>
    <w:tmpl w:val="FF2AA06A"/>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43CE0A96"/>
    <w:multiLevelType w:val="hybridMultilevel"/>
    <w:tmpl w:val="B0E6E6F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446A4B2B"/>
    <w:multiLevelType w:val="hybridMultilevel"/>
    <w:tmpl w:val="D0A4AC0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9434A7E"/>
    <w:multiLevelType w:val="hybridMultilevel"/>
    <w:tmpl w:val="1256E0F8"/>
    <w:lvl w:ilvl="0" w:tplc="6B541258">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4CFE7219"/>
    <w:multiLevelType w:val="hybridMultilevel"/>
    <w:tmpl w:val="29F857DC"/>
    <w:lvl w:ilvl="0" w:tplc="0409000F">
      <w:start w:val="1"/>
      <w:numFmt w:val="decimal"/>
      <w:lvlText w:val="%1."/>
      <w:lvlJc w:val="left"/>
      <w:pPr>
        <w:tabs>
          <w:tab w:val="num" w:pos="1440"/>
        </w:tabs>
        <w:ind w:left="1440" w:hanging="360"/>
      </w:pPr>
    </w:lvl>
    <w:lvl w:ilvl="1" w:tplc="E8BCF6DA">
      <w:start w:val="1"/>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52D31C90"/>
    <w:multiLevelType w:val="hybridMultilevel"/>
    <w:tmpl w:val="F2FE92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E4299C"/>
    <w:multiLevelType w:val="hybridMultilevel"/>
    <w:tmpl w:val="227079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AFC37F0"/>
    <w:multiLevelType w:val="hybridMultilevel"/>
    <w:tmpl w:val="4EF22A50"/>
    <w:lvl w:ilvl="0" w:tplc="6B541258">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62A40346"/>
    <w:multiLevelType w:val="hybridMultilevel"/>
    <w:tmpl w:val="FF3424E4"/>
    <w:lvl w:ilvl="0" w:tplc="6B541258">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65790E83"/>
    <w:multiLevelType w:val="hybridMultilevel"/>
    <w:tmpl w:val="F8241C0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96D5B26"/>
    <w:multiLevelType w:val="hybridMultilevel"/>
    <w:tmpl w:val="0CF68F0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69D675E5"/>
    <w:multiLevelType w:val="hybridMultilevel"/>
    <w:tmpl w:val="4B6CD0D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ADB1943"/>
    <w:multiLevelType w:val="hybridMultilevel"/>
    <w:tmpl w:val="B3F43168"/>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6B852B54"/>
    <w:multiLevelType w:val="hybridMultilevel"/>
    <w:tmpl w:val="CA2A3DC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6BC12A65"/>
    <w:multiLevelType w:val="hybridMultilevel"/>
    <w:tmpl w:val="414A0A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C874835"/>
    <w:multiLevelType w:val="hybridMultilevel"/>
    <w:tmpl w:val="8AD0DB0E"/>
    <w:lvl w:ilvl="0" w:tplc="6B541258">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7F6A6708"/>
    <w:multiLevelType w:val="hybridMultilevel"/>
    <w:tmpl w:val="66E265A2"/>
    <w:lvl w:ilvl="0" w:tplc="79063FF6">
      <w:start w:val="1"/>
      <w:numFmt w:val="upperLetter"/>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23"/>
  </w:num>
  <w:num w:numId="4">
    <w:abstractNumId w:val="9"/>
  </w:num>
  <w:num w:numId="5">
    <w:abstractNumId w:val="27"/>
  </w:num>
  <w:num w:numId="6">
    <w:abstractNumId w:val="17"/>
  </w:num>
  <w:num w:numId="7">
    <w:abstractNumId w:val="15"/>
  </w:num>
  <w:num w:numId="8">
    <w:abstractNumId w:val="1"/>
  </w:num>
  <w:num w:numId="9">
    <w:abstractNumId w:val="2"/>
  </w:num>
  <w:num w:numId="10">
    <w:abstractNumId w:val="14"/>
  </w:num>
  <w:num w:numId="11">
    <w:abstractNumId w:val="3"/>
  </w:num>
  <w:num w:numId="12">
    <w:abstractNumId w:val="26"/>
  </w:num>
  <w:num w:numId="13">
    <w:abstractNumId w:val="18"/>
  </w:num>
  <w:num w:numId="14">
    <w:abstractNumId w:val="16"/>
  </w:num>
  <w:num w:numId="15">
    <w:abstractNumId w:val="4"/>
  </w:num>
  <w:num w:numId="16">
    <w:abstractNumId w:val="20"/>
  </w:num>
  <w:num w:numId="17">
    <w:abstractNumId w:val="6"/>
  </w:num>
  <w:num w:numId="18">
    <w:abstractNumId w:val="11"/>
  </w:num>
  <w:num w:numId="19">
    <w:abstractNumId w:val="21"/>
  </w:num>
  <w:num w:numId="20">
    <w:abstractNumId w:val="28"/>
  </w:num>
  <w:num w:numId="21">
    <w:abstractNumId w:val="10"/>
  </w:num>
  <w:num w:numId="22">
    <w:abstractNumId w:val="29"/>
  </w:num>
  <w:num w:numId="23">
    <w:abstractNumId w:val="0"/>
  </w:num>
  <w:num w:numId="24">
    <w:abstractNumId w:val="8"/>
  </w:num>
  <w:num w:numId="25">
    <w:abstractNumId w:val="25"/>
  </w:num>
  <w:num w:numId="26">
    <w:abstractNumId w:val="22"/>
  </w:num>
  <w:num w:numId="27">
    <w:abstractNumId w:val="13"/>
  </w:num>
  <w:num w:numId="28">
    <w:abstractNumId w:val="24"/>
  </w:num>
  <w:num w:numId="29">
    <w:abstractNumId w:val="1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0F"/>
    <w:rsid w:val="000137EB"/>
    <w:rsid w:val="00040062"/>
    <w:rsid w:val="00042D39"/>
    <w:rsid w:val="00051884"/>
    <w:rsid w:val="00053B43"/>
    <w:rsid w:val="00057321"/>
    <w:rsid w:val="00062CCD"/>
    <w:rsid w:val="000C253E"/>
    <w:rsid w:val="000C541E"/>
    <w:rsid w:val="000D5FDD"/>
    <w:rsid w:val="000E4289"/>
    <w:rsid w:val="00102CC6"/>
    <w:rsid w:val="001F5C57"/>
    <w:rsid w:val="002008F6"/>
    <w:rsid w:val="00203913"/>
    <w:rsid w:val="00234D86"/>
    <w:rsid w:val="00242786"/>
    <w:rsid w:val="002954E7"/>
    <w:rsid w:val="00296236"/>
    <w:rsid w:val="002B556C"/>
    <w:rsid w:val="002D4CD2"/>
    <w:rsid w:val="002F1774"/>
    <w:rsid w:val="002F2BDD"/>
    <w:rsid w:val="00301677"/>
    <w:rsid w:val="00304BF7"/>
    <w:rsid w:val="00312BD7"/>
    <w:rsid w:val="003162E3"/>
    <w:rsid w:val="00323CCB"/>
    <w:rsid w:val="00362347"/>
    <w:rsid w:val="0036274A"/>
    <w:rsid w:val="003653F8"/>
    <w:rsid w:val="0037331D"/>
    <w:rsid w:val="0038038C"/>
    <w:rsid w:val="003B2B82"/>
    <w:rsid w:val="003F3161"/>
    <w:rsid w:val="0045640E"/>
    <w:rsid w:val="00485F3F"/>
    <w:rsid w:val="00490FEC"/>
    <w:rsid w:val="00491150"/>
    <w:rsid w:val="0049230E"/>
    <w:rsid w:val="00493381"/>
    <w:rsid w:val="004B3DBE"/>
    <w:rsid w:val="004C2C2A"/>
    <w:rsid w:val="004C6631"/>
    <w:rsid w:val="004E12F5"/>
    <w:rsid w:val="004E17F0"/>
    <w:rsid w:val="004E2DEE"/>
    <w:rsid w:val="004F657B"/>
    <w:rsid w:val="0050789F"/>
    <w:rsid w:val="00526B73"/>
    <w:rsid w:val="0053456B"/>
    <w:rsid w:val="005452FB"/>
    <w:rsid w:val="00547754"/>
    <w:rsid w:val="005C4F75"/>
    <w:rsid w:val="005E2493"/>
    <w:rsid w:val="005F14F9"/>
    <w:rsid w:val="0060632A"/>
    <w:rsid w:val="00633189"/>
    <w:rsid w:val="00680965"/>
    <w:rsid w:val="006A6507"/>
    <w:rsid w:val="006B6BDC"/>
    <w:rsid w:val="006E4612"/>
    <w:rsid w:val="007370F6"/>
    <w:rsid w:val="00744335"/>
    <w:rsid w:val="007518B3"/>
    <w:rsid w:val="00751A70"/>
    <w:rsid w:val="0075321E"/>
    <w:rsid w:val="007648F8"/>
    <w:rsid w:val="00767ACE"/>
    <w:rsid w:val="007B1BF6"/>
    <w:rsid w:val="007F2570"/>
    <w:rsid w:val="008410DD"/>
    <w:rsid w:val="00841F8F"/>
    <w:rsid w:val="00852064"/>
    <w:rsid w:val="008544E5"/>
    <w:rsid w:val="00886891"/>
    <w:rsid w:val="008A6ED7"/>
    <w:rsid w:val="008B1DC3"/>
    <w:rsid w:val="008C581D"/>
    <w:rsid w:val="008F52D3"/>
    <w:rsid w:val="009104CC"/>
    <w:rsid w:val="00912356"/>
    <w:rsid w:val="009146FA"/>
    <w:rsid w:val="00915E1F"/>
    <w:rsid w:val="00920385"/>
    <w:rsid w:val="0093283D"/>
    <w:rsid w:val="00943C2E"/>
    <w:rsid w:val="00947CA6"/>
    <w:rsid w:val="00961A64"/>
    <w:rsid w:val="00973775"/>
    <w:rsid w:val="009848A3"/>
    <w:rsid w:val="009A7F08"/>
    <w:rsid w:val="009B349C"/>
    <w:rsid w:val="009B6A98"/>
    <w:rsid w:val="009E5A2E"/>
    <w:rsid w:val="009F67DA"/>
    <w:rsid w:val="00A02998"/>
    <w:rsid w:val="00A11265"/>
    <w:rsid w:val="00A40537"/>
    <w:rsid w:val="00A57C7C"/>
    <w:rsid w:val="00A57CAF"/>
    <w:rsid w:val="00A77BFA"/>
    <w:rsid w:val="00A83EDF"/>
    <w:rsid w:val="00AA35C1"/>
    <w:rsid w:val="00AA7897"/>
    <w:rsid w:val="00AC0EEC"/>
    <w:rsid w:val="00AC3A1C"/>
    <w:rsid w:val="00AE54D2"/>
    <w:rsid w:val="00AF72B9"/>
    <w:rsid w:val="00B0426E"/>
    <w:rsid w:val="00B6668F"/>
    <w:rsid w:val="00B87A70"/>
    <w:rsid w:val="00BA1928"/>
    <w:rsid w:val="00BB77EE"/>
    <w:rsid w:val="00BC170C"/>
    <w:rsid w:val="00BC51FD"/>
    <w:rsid w:val="00BD5C4D"/>
    <w:rsid w:val="00BD6052"/>
    <w:rsid w:val="00BF4E0F"/>
    <w:rsid w:val="00BF52B5"/>
    <w:rsid w:val="00C13E18"/>
    <w:rsid w:val="00C270E5"/>
    <w:rsid w:val="00C36061"/>
    <w:rsid w:val="00CB50B5"/>
    <w:rsid w:val="00CE0956"/>
    <w:rsid w:val="00CF7C2E"/>
    <w:rsid w:val="00D1614E"/>
    <w:rsid w:val="00D242A4"/>
    <w:rsid w:val="00D66DCE"/>
    <w:rsid w:val="00DA4D3E"/>
    <w:rsid w:val="00DB293F"/>
    <w:rsid w:val="00DB66EB"/>
    <w:rsid w:val="00DB7B2F"/>
    <w:rsid w:val="00DE2AF9"/>
    <w:rsid w:val="00DE5A57"/>
    <w:rsid w:val="00E0134E"/>
    <w:rsid w:val="00E074D1"/>
    <w:rsid w:val="00E41526"/>
    <w:rsid w:val="00E51125"/>
    <w:rsid w:val="00E534A7"/>
    <w:rsid w:val="00E61B46"/>
    <w:rsid w:val="00E62172"/>
    <w:rsid w:val="00EA31E5"/>
    <w:rsid w:val="00ED454A"/>
    <w:rsid w:val="00EF6586"/>
    <w:rsid w:val="00F04B90"/>
    <w:rsid w:val="00F220A8"/>
    <w:rsid w:val="00F42678"/>
    <w:rsid w:val="00F6549A"/>
    <w:rsid w:val="00F67ED4"/>
    <w:rsid w:val="00F7345B"/>
    <w:rsid w:val="00F76F34"/>
    <w:rsid w:val="00F86C7E"/>
    <w:rsid w:val="00F923EB"/>
    <w:rsid w:val="00FB6885"/>
    <w:rsid w:val="00FF0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582D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537"/>
    <w:rPr>
      <w:sz w:val="24"/>
      <w:szCs w:val="24"/>
    </w:rPr>
  </w:style>
  <w:style w:type="paragraph" w:styleId="Heading1">
    <w:name w:val="heading 1"/>
    <w:basedOn w:val="Normal"/>
    <w:next w:val="Normal"/>
    <w:link w:val="Heading1Char"/>
    <w:qFormat/>
    <w:rsid w:val="004E17F0"/>
    <w:pPr>
      <w:keepNext/>
      <w:outlineLvl w:val="0"/>
    </w:pPr>
    <w:rPr>
      <w:b/>
      <w:u w:val="single"/>
    </w:rPr>
  </w:style>
  <w:style w:type="paragraph" w:styleId="Heading4">
    <w:name w:val="heading 4"/>
    <w:basedOn w:val="Normal"/>
    <w:next w:val="Normal"/>
    <w:link w:val="Heading4Char"/>
    <w:qFormat/>
    <w:rsid w:val="004E17F0"/>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40537"/>
    <w:rPr>
      <w:rFonts w:ascii="Courier New" w:hAnsi="Courier New" w:cs="Courier New"/>
      <w:sz w:val="20"/>
      <w:szCs w:val="20"/>
    </w:rPr>
  </w:style>
  <w:style w:type="paragraph" w:styleId="BalloonText">
    <w:name w:val="Balloon Text"/>
    <w:basedOn w:val="Normal"/>
    <w:semiHidden/>
    <w:rsid w:val="00A40537"/>
    <w:rPr>
      <w:rFonts w:ascii="Tahoma" w:hAnsi="Tahoma" w:cs="Tahoma"/>
      <w:sz w:val="16"/>
      <w:szCs w:val="16"/>
    </w:rPr>
  </w:style>
  <w:style w:type="character" w:styleId="Strong">
    <w:name w:val="Strong"/>
    <w:basedOn w:val="DefaultParagraphFont"/>
    <w:qFormat/>
    <w:rsid w:val="00767ACE"/>
    <w:rPr>
      <w:b/>
      <w:bCs/>
    </w:rPr>
  </w:style>
  <w:style w:type="paragraph" w:styleId="BodyText">
    <w:name w:val="Body Text"/>
    <w:basedOn w:val="Normal"/>
    <w:rsid w:val="00A40537"/>
    <w:pPr>
      <w:spacing w:after="120"/>
    </w:pPr>
    <w:rPr>
      <w:rFonts w:ascii="Times" w:eastAsia="Times" w:hAnsi="Times"/>
      <w:szCs w:val="20"/>
    </w:rPr>
  </w:style>
  <w:style w:type="paragraph" w:styleId="ListParagraph">
    <w:name w:val="List Paragraph"/>
    <w:basedOn w:val="Normal"/>
    <w:uiPriority w:val="34"/>
    <w:qFormat/>
    <w:rsid w:val="00E61B46"/>
    <w:pPr>
      <w:ind w:left="720"/>
      <w:contextualSpacing/>
    </w:pPr>
  </w:style>
  <w:style w:type="character" w:customStyle="1" w:styleId="Heading1Char">
    <w:name w:val="Heading 1 Char"/>
    <w:basedOn w:val="DefaultParagraphFont"/>
    <w:link w:val="Heading1"/>
    <w:rsid w:val="004E17F0"/>
    <w:rPr>
      <w:b/>
      <w:sz w:val="24"/>
      <w:szCs w:val="24"/>
      <w:u w:val="single"/>
    </w:rPr>
  </w:style>
  <w:style w:type="character" w:customStyle="1" w:styleId="Heading4Char">
    <w:name w:val="Heading 4 Char"/>
    <w:basedOn w:val="DefaultParagraphFont"/>
    <w:link w:val="Heading4"/>
    <w:rsid w:val="004E17F0"/>
    <w:rPr>
      <w:b/>
      <w:bCs/>
      <w:sz w:val="24"/>
      <w:szCs w:val="24"/>
    </w:rPr>
  </w:style>
  <w:style w:type="character" w:styleId="Hyperlink">
    <w:name w:val="Hyperlink"/>
    <w:uiPriority w:val="99"/>
    <w:rsid w:val="004E17F0"/>
    <w:rPr>
      <w:color w:val="0000FF"/>
      <w:u w:val="single"/>
    </w:rPr>
  </w:style>
  <w:style w:type="table" w:styleId="TableGrid">
    <w:name w:val="Table Grid"/>
    <w:basedOn w:val="TableNormal"/>
    <w:uiPriority w:val="59"/>
    <w:rsid w:val="000137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rsid w:val="002954E7"/>
    <w:rPr>
      <w:rFonts w:ascii="Courier New" w:hAnsi="Courier New" w:cs="Courier New"/>
    </w:rPr>
  </w:style>
  <w:style w:type="paragraph" w:styleId="NormalWeb">
    <w:name w:val="Normal (Web)"/>
    <w:basedOn w:val="Normal"/>
    <w:uiPriority w:val="99"/>
    <w:unhideWhenUsed/>
    <w:rsid w:val="00AC3A1C"/>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537"/>
    <w:rPr>
      <w:sz w:val="24"/>
      <w:szCs w:val="24"/>
    </w:rPr>
  </w:style>
  <w:style w:type="paragraph" w:styleId="Heading1">
    <w:name w:val="heading 1"/>
    <w:basedOn w:val="Normal"/>
    <w:next w:val="Normal"/>
    <w:link w:val="Heading1Char"/>
    <w:qFormat/>
    <w:rsid w:val="004E17F0"/>
    <w:pPr>
      <w:keepNext/>
      <w:outlineLvl w:val="0"/>
    </w:pPr>
    <w:rPr>
      <w:b/>
      <w:u w:val="single"/>
    </w:rPr>
  </w:style>
  <w:style w:type="paragraph" w:styleId="Heading4">
    <w:name w:val="heading 4"/>
    <w:basedOn w:val="Normal"/>
    <w:next w:val="Normal"/>
    <w:link w:val="Heading4Char"/>
    <w:qFormat/>
    <w:rsid w:val="004E17F0"/>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40537"/>
    <w:rPr>
      <w:rFonts w:ascii="Courier New" w:hAnsi="Courier New" w:cs="Courier New"/>
      <w:sz w:val="20"/>
      <w:szCs w:val="20"/>
    </w:rPr>
  </w:style>
  <w:style w:type="paragraph" w:styleId="BalloonText">
    <w:name w:val="Balloon Text"/>
    <w:basedOn w:val="Normal"/>
    <w:semiHidden/>
    <w:rsid w:val="00A40537"/>
    <w:rPr>
      <w:rFonts w:ascii="Tahoma" w:hAnsi="Tahoma" w:cs="Tahoma"/>
      <w:sz w:val="16"/>
      <w:szCs w:val="16"/>
    </w:rPr>
  </w:style>
  <w:style w:type="character" w:styleId="Strong">
    <w:name w:val="Strong"/>
    <w:basedOn w:val="DefaultParagraphFont"/>
    <w:qFormat/>
    <w:rsid w:val="00767ACE"/>
    <w:rPr>
      <w:b/>
      <w:bCs/>
    </w:rPr>
  </w:style>
  <w:style w:type="paragraph" w:styleId="BodyText">
    <w:name w:val="Body Text"/>
    <w:basedOn w:val="Normal"/>
    <w:rsid w:val="00A40537"/>
    <w:pPr>
      <w:spacing w:after="120"/>
    </w:pPr>
    <w:rPr>
      <w:rFonts w:ascii="Times" w:eastAsia="Times" w:hAnsi="Times"/>
      <w:szCs w:val="20"/>
    </w:rPr>
  </w:style>
  <w:style w:type="paragraph" w:styleId="ListParagraph">
    <w:name w:val="List Paragraph"/>
    <w:basedOn w:val="Normal"/>
    <w:uiPriority w:val="34"/>
    <w:qFormat/>
    <w:rsid w:val="00E61B46"/>
    <w:pPr>
      <w:ind w:left="720"/>
      <w:contextualSpacing/>
    </w:pPr>
  </w:style>
  <w:style w:type="character" w:customStyle="1" w:styleId="Heading1Char">
    <w:name w:val="Heading 1 Char"/>
    <w:basedOn w:val="DefaultParagraphFont"/>
    <w:link w:val="Heading1"/>
    <w:rsid w:val="004E17F0"/>
    <w:rPr>
      <w:b/>
      <w:sz w:val="24"/>
      <w:szCs w:val="24"/>
      <w:u w:val="single"/>
    </w:rPr>
  </w:style>
  <w:style w:type="character" w:customStyle="1" w:styleId="Heading4Char">
    <w:name w:val="Heading 4 Char"/>
    <w:basedOn w:val="DefaultParagraphFont"/>
    <w:link w:val="Heading4"/>
    <w:rsid w:val="004E17F0"/>
    <w:rPr>
      <w:b/>
      <w:bCs/>
      <w:sz w:val="24"/>
      <w:szCs w:val="24"/>
    </w:rPr>
  </w:style>
  <w:style w:type="character" w:styleId="Hyperlink">
    <w:name w:val="Hyperlink"/>
    <w:uiPriority w:val="99"/>
    <w:rsid w:val="004E17F0"/>
    <w:rPr>
      <w:color w:val="0000FF"/>
      <w:u w:val="single"/>
    </w:rPr>
  </w:style>
  <w:style w:type="table" w:styleId="TableGrid">
    <w:name w:val="Table Grid"/>
    <w:basedOn w:val="TableNormal"/>
    <w:uiPriority w:val="59"/>
    <w:rsid w:val="000137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rsid w:val="002954E7"/>
    <w:rPr>
      <w:rFonts w:ascii="Courier New" w:hAnsi="Courier New" w:cs="Courier New"/>
    </w:rPr>
  </w:style>
  <w:style w:type="paragraph" w:styleId="NormalWeb">
    <w:name w:val="Normal (Web)"/>
    <w:basedOn w:val="Normal"/>
    <w:uiPriority w:val="99"/>
    <w:unhideWhenUsed/>
    <w:rsid w:val="00AC3A1C"/>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99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retention@skc.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9</Pages>
  <Words>2597</Words>
  <Characters>14806</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ASSESSMENT IN EARLY CHILDHOOD</vt:lpstr>
    </vt:vector>
  </TitlesOfParts>
  <Company>Salish Kootenai College</Company>
  <LinksUpToDate>false</LinksUpToDate>
  <CharactersWithSpaces>17369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IN EARLY CHILDHOOD</dc:title>
  <dc:subject/>
  <dc:creator>faccgo</dc:creator>
  <cp:keywords/>
  <dc:description/>
  <cp:lastModifiedBy>Salish Kootenai College</cp:lastModifiedBy>
  <cp:revision>24</cp:revision>
  <cp:lastPrinted>2016-01-05T15:40:00Z</cp:lastPrinted>
  <dcterms:created xsi:type="dcterms:W3CDTF">2015-06-11T21:06:00Z</dcterms:created>
  <dcterms:modified xsi:type="dcterms:W3CDTF">2017-01-18T20:52:00Z</dcterms:modified>
</cp:coreProperties>
</file>